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4BC7" w:rsidRPr="00B7038D" w:rsidRDefault="009C2594" w:rsidP="009C2594">
      <w:pPr>
        <w:jc w:val="center"/>
        <w:rPr>
          <w:rFonts w:asciiTheme="majorHAnsi" w:hAnsiTheme="majorHAnsi"/>
          <w:b/>
          <w:sz w:val="28"/>
          <w:szCs w:val="28"/>
        </w:rPr>
      </w:pPr>
      <w:r w:rsidRPr="00B7038D">
        <w:rPr>
          <w:rFonts w:asciiTheme="majorHAnsi" w:hAnsiTheme="majorHAnsi"/>
          <w:b/>
          <w:sz w:val="28"/>
          <w:szCs w:val="28"/>
        </w:rPr>
        <w:t>LOCAL LAW 1-2018</w:t>
      </w:r>
    </w:p>
    <w:p w:rsidR="009C2594" w:rsidRPr="00B7038D" w:rsidRDefault="009C2594" w:rsidP="009C2594">
      <w:pPr>
        <w:jc w:val="center"/>
        <w:rPr>
          <w:rFonts w:asciiTheme="majorHAnsi" w:hAnsiTheme="majorHAnsi"/>
          <w:b/>
          <w:sz w:val="28"/>
          <w:szCs w:val="28"/>
        </w:rPr>
      </w:pPr>
      <w:r w:rsidRPr="00B7038D">
        <w:rPr>
          <w:rFonts w:asciiTheme="majorHAnsi" w:hAnsiTheme="majorHAnsi"/>
          <w:b/>
          <w:sz w:val="28"/>
          <w:szCs w:val="28"/>
        </w:rPr>
        <w:t>TRAFFIC AND PARKING</w:t>
      </w:r>
    </w:p>
    <w:p w:rsidR="009C2594" w:rsidRPr="00B7038D" w:rsidRDefault="009C2594" w:rsidP="009C2594">
      <w:pPr>
        <w:rPr>
          <w:rFonts w:asciiTheme="majorHAnsi" w:hAnsiTheme="majorHAnsi"/>
          <w:b/>
        </w:rPr>
      </w:pPr>
      <w:proofErr w:type="gramStart"/>
      <w:r w:rsidRPr="00B7038D">
        <w:rPr>
          <w:rFonts w:asciiTheme="majorHAnsi" w:hAnsiTheme="majorHAnsi"/>
          <w:b/>
        </w:rPr>
        <w:t>Section 1.</w:t>
      </w:r>
      <w:proofErr w:type="gramEnd"/>
      <w:r w:rsidRPr="00B7038D">
        <w:rPr>
          <w:rFonts w:asciiTheme="majorHAnsi" w:hAnsiTheme="majorHAnsi"/>
          <w:b/>
        </w:rPr>
        <w:tab/>
        <w:t>DEFINITION OF WORDS AND PHRASES</w:t>
      </w:r>
    </w:p>
    <w:p w:rsidR="009C2594" w:rsidRDefault="009C2594" w:rsidP="009C2594">
      <w:pPr>
        <w:pStyle w:val="ListParagraph"/>
        <w:numPr>
          <w:ilvl w:val="0"/>
          <w:numId w:val="1"/>
        </w:numPr>
        <w:rPr>
          <w:rFonts w:asciiTheme="majorHAnsi" w:hAnsiTheme="majorHAnsi"/>
        </w:rPr>
      </w:pPr>
      <w:r>
        <w:rPr>
          <w:rFonts w:asciiTheme="majorHAnsi" w:hAnsiTheme="majorHAnsi"/>
        </w:rPr>
        <w:t>The words and phrases used in this local law shall, for the purpose of this Local Law, have the meanings respectively ascribed to them by Article 1 of the Vehicle and Traffic Law of the State of New York.</w:t>
      </w:r>
    </w:p>
    <w:p w:rsidR="009C2594" w:rsidRDefault="009C2594" w:rsidP="009C2594">
      <w:pPr>
        <w:pStyle w:val="ListParagraph"/>
        <w:numPr>
          <w:ilvl w:val="0"/>
          <w:numId w:val="1"/>
        </w:numPr>
        <w:rPr>
          <w:rFonts w:asciiTheme="majorHAnsi" w:hAnsiTheme="majorHAnsi"/>
        </w:rPr>
      </w:pPr>
      <w:r>
        <w:rPr>
          <w:rFonts w:asciiTheme="majorHAnsi" w:hAnsiTheme="majorHAnsi"/>
        </w:rPr>
        <w:t>The following words and phrases, which are not defined by Article 1 of the Vehicle and Traffic Law of the State of New York, shall have the meanings respectively ascribed to them in this section, for purpose of traffic laws of the Town.</w:t>
      </w:r>
    </w:p>
    <w:p w:rsidR="009C2594" w:rsidRPr="00B7038D" w:rsidRDefault="009C2594" w:rsidP="009C2594">
      <w:pPr>
        <w:rPr>
          <w:rFonts w:asciiTheme="majorHAnsi" w:hAnsiTheme="majorHAnsi"/>
          <w:b/>
        </w:rPr>
      </w:pPr>
      <w:proofErr w:type="gramStart"/>
      <w:r w:rsidRPr="00B7038D">
        <w:rPr>
          <w:rFonts w:asciiTheme="majorHAnsi" w:hAnsiTheme="majorHAnsi"/>
          <w:b/>
        </w:rPr>
        <w:t>Section 2.</w:t>
      </w:r>
      <w:proofErr w:type="gramEnd"/>
      <w:r w:rsidRPr="00B7038D">
        <w:rPr>
          <w:rFonts w:asciiTheme="majorHAnsi" w:hAnsiTheme="majorHAnsi"/>
          <w:b/>
        </w:rPr>
        <w:tab/>
        <w:t>TRAFFIC CONTROL D</w:t>
      </w:r>
      <w:r w:rsidR="00B7038D">
        <w:rPr>
          <w:rFonts w:asciiTheme="majorHAnsi" w:hAnsiTheme="majorHAnsi"/>
          <w:b/>
        </w:rPr>
        <w:t>E</w:t>
      </w:r>
      <w:r w:rsidRPr="00B7038D">
        <w:rPr>
          <w:rFonts w:asciiTheme="majorHAnsi" w:hAnsiTheme="majorHAnsi"/>
          <w:b/>
        </w:rPr>
        <w:t>VICES</w:t>
      </w:r>
    </w:p>
    <w:p w:rsidR="009C2594" w:rsidRDefault="009C2594" w:rsidP="009C2594">
      <w:pPr>
        <w:rPr>
          <w:rFonts w:asciiTheme="majorHAnsi" w:hAnsiTheme="majorHAnsi"/>
        </w:rPr>
      </w:pPr>
      <w:r>
        <w:rPr>
          <w:rFonts w:asciiTheme="majorHAnsi" w:hAnsiTheme="majorHAnsi"/>
        </w:rPr>
        <w:tab/>
      </w:r>
      <w:r w:rsidRPr="009C2594">
        <w:rPr>
          <w:rFonts w:asciiTheme="majorHAnsi" w:hAnsiTheme="majorHAnsi"/>
        </w:rPr>
        <w:tab/>
      </w:r>
      <w:r>
        <w:rPr>
          <w:rFonts w:asciiTheme="majorHAnsi" w:hAnsiTheme="majorHAnsi"/>
        </w:rPr>
        <w:t>The town of Andover, Highway Department, shall install and maintain traffic control devices when as required under the provision of this</w:t>
      </w:r>
      <w:r w:rsidR="0061159E">
        <w:rPr>
          <w:rFonts w:asciiTheme="majorHAnsi" w:hAnsiTheme="majorHAnsi"/>
        </w:rPr>
        <w:t xml:space="preserve"> Local L</w:t>
      </w:r>
      <w:r>
        <w:rPr>
          <w:rFonts w:asciiTheme="majorHAnsi" w:hAnsiTheme="majorHAnsi"/>
        </w:rPr>
        <w:t>aw to make effective the provision of said local law and may install and maintain such additional traffic control devices as it may deem necessary to regulate, warn or guide traffic under the Vehicle and Traffic Law of the State of New York, subject to the provisions of Section 1682 and 1684 of that law.</w:t>
      </w:r>
    </w:p>
    <w:p w:rsidR="009C2594" w:rsidRPr="00B7038D" w:rsidRDefault="009C2594" w:rsidP="009C2594">
      <w:pPr>
        <w:rPr>
          <w:rFonts w:asciiTheme="majorHAnsi" w:hAnsiTheme="majorHAnsi"/>
          <w:b/>
        </w:rPr>
      </w:pPr>
      <w:r w:rsidRPr="00B7038D">
        <w:rPr>
          <w:rFonts w:asciiTheme="majorHAnsi" w:hAnsiTheme="majorHAnsi"/>
          <w:b/>
        </w:rPr>
        <w:t>Section 3.</w:t>
      </w:r>
      <w:r w:rsidRPr="00B7038D">
        <w:rPr>
          <w:rFonts w:asciiTheme="majorHAnsi" w:hAnsiTheme="majorHAnsi"/>
          <w:b/>
        </w:rPr>
        <w:tab/>
        <w:t>SPEED REGULATIONS</w:t>
      </w:r>
    </w:p>
    <w:p w:rsidR="009C2594" w:rsidRDefault="00805EA7" w:rsidP="00805EA7">
      <w:pPr>
        <w:pStyle w:val="ListParagraph"/>
        <w:numPr>
          <w:ilvl w:val="0"/>
          <w:numId w:val="3"/>
        </w:numPr>
        <w:rPr>
          <w:rFonts w:asciiTheme="majorHAnsi" w:hAnsiTheme="majorHAnsi"/>
        </w:rPr>
      </w:pPr>
      <w:r>
        <w:rPr>
          <w:rFonts w:asciiTheme="majorHAnsi" w:hAnsiTheme="majorHAnsi"/>
        </w:rPr>
        <w:t>Thirty-five (35) miles per hour is hereby established as the maximum speed at which vehicles may proceed within the following designated areas:</w:t>
      </w:r>
    </w:p>
    <w:p w:rsidR="00805EA7" w:rsidRDefault="00805EA7" w:rsidP="00805EA7">
      <w:pPr>
        <w:pStyle w:val="ListParagraph"/>
        <w:ind w:left="1440"/>
        <w:rPr>
          <w:rFonts w:asciiTheme="majorHAnsi" w:hAnsiTheme="majorHAnsi"/>
        </w:rPr>
      </w:pPr>
    </w:p>
    <w:p w:rsidR="00805EA7" w:rsidRDefault="00805EA7" w:rsidP="00805EA7">
      <w:pPr>
        <w:pStyle w:val="ListParagraph"/>
        <w:ind w:left="1440"/>
        <w:rPr>
          <w:rFonts w:asciiTheme="majorHAnsi" w:hAnsiTheme="majorHAnsi"/>
        </w:rPr>
      </w:pPr>
      <w:r>
        <w:rPr>
          <w:rFonts w:asciiTheme="majorHAnsi" w:hAnsiTheme="majorHAnsi"/>
        </w:rPr>
        <w:t>Swain Hill Road, from the Village of Andover line to the Town of Alfred line</w:t>
      </w:r>
    </w:p>
    <w:p w:rsidR="00805EA7" w:rsidRDefault="00805EA7" w:rsidP="00805EA7">
      <w:pPr>
        <w:pStyle w:val="ListParagraph"/>
        <w:ind w:left="1440"/>
        <w:rPr>
          <w:rFonts w:asciiTheme="majorHAnsi" w:hAnsiTheme="majorHAnsi"/>
        </w:rPr>
      </w:pPr>
    </w:p>
    <w:p w:rsidR="00805EA7" w:rsidRDefault="00805EA7" w:rsidP="00805EA7">
      <w:pPr>
        <w:pStyle w:val="ListParagraph"/>
        <w:ind w:left="1440"/>
        <w:rPr>
          <w:rFonts w:asciiTheme="majorHAnsi" w:hAnsiTheme="majorHAnsi"/>
        </w:rPr>
      </w:pPr>
      <w:r>
        <w:rPr>
          <w:rFonts w:asciiTheme="majorHAnsi" w:hAnsiTheme="majorHAnsi"/>
        </w:rPr>
        <w:t>Dyke Road, from the Village of Andover line to State Route 417</w:t>
      </w:r>
    </w:p>
    <w:p w:rsidR="00805EA7" w:rsidRDefault="00805EA7" w:rsidP="00805EA7">
      <w:pPr>
        <w:pStyle w:val="ListParagraph"/>
        <w:ind w:left="1440"/>
        <w:rPr>
          <w:rFonts w:asciiTheme="majorHAnsi" w:hAnsiTheme="majorHAnsi"/>
        </w:rPr>
      </w:pPr>
    </w:p>
    <w:p w:rsidR="00805EA7" w:rsidRDefault="00805EA7" w:rsidP="00805EA7">
      <w:pPr>
        <w:pStyle w:val="ListParagraph"/>
        <w:ind w:left="1440"/>
        <w:rPr>
          <w:rFonts w:asciiTheme="majorHAnsi" w:hAnsiTheme="majorHAnsi"/>
        </w:rPr>
      </w:pPr>
      <w:r>
        <w:rPr>
          <w:rFonts w:asciiTheme="majorHAnsi" w:hAnsiTheme="majorHAnsi"/>
        </w:rPr>
        <w:t xml:space="preserve">Jones Road, from County Road 12 to </w:t>
      </w:r>
      <w:proofErr w:type="spellStart"/>
      <w:r>
        <w:rPr>
          <w:rFonts w:asciiTheme="majorHAnsi" w:hAnsiTheme="majorHAnsi"/>
        </w:rPr>
        <w:t>Pingrey</w:t>
      </w:r>
      <w:proofErr w:type="spellEnd"/>
      <w:r>
        <w:rPr>
          <w:rFonts w:asciiTheme="majorHAnsi" w:hAnsiTheme="majorHAnsi"/>
        </w:rPr>
        <w:t xml:space="preserve"> Hill Road</w:t>
      </w:r>
    </w:p>
    <w:p w:rsidR="00805EA7" w:rsidRDefault="00805EA7" w:rsidP="00805EA7">
      <w:pPr>
        <w:pStyle w:val="ListParagraph"/>
        <w:ind w:left="1440"/>
        <w:rPr>
          <w:rFonts w:asciiTheme="majorHAnsi" w:hAnsiTheme="majorHAnsi"/>
        </w:rPr>
      </w:pPr>
    </w:p>
    <w:p w:rsidR="00ED420D" w:rsidRDefault="00805EA7" w:rsidP="007E5E02">
      <w:pPr>
        <w:pStyle w:val="ListParagraph"/>
        <w:ind w:left="1440"/>
        <w:rPr>
          <w:rFonts w:asciiTheme="majorHAnsi" w:hAnsiTheme="majorHAnsi"/>
        </w:rPr>
      </w:pPr>
      <w:proofErr w:type="spellStart"/>
      <w:r>
        <w:rPr>
          <w:rFonts w:asciiTheme="majorHAnsi" w:hAnsiTheme="majorHAnsi"/>
        </w:rPr>
        <w:t>Pingrey</w:t>
      </w:r>
      <w:proofErr w:type="spellEnd"/>
      <w:r>
        <w:rPr>
          <w:rFonts w:asciiTheme="majorHAnsi" w:hAnsiTheme="majorHAnsi"/>
        </w:rPr>
        <w:t xml:space="preserve"> Hill Road, from Swain Hill to Alfred Town Line</w:t>
      </w:r>
    </w:p>
    <w:p w:rsidR="007E5E02" w:rsidRPr="007E5E02" w:rsidRDefault="007E5E02" w:rsidP="007E5E02">
      <w:pPr>
        <w:pStyle w:val="ListParagraph"/>
        <w:ind w:left="1440"/>
        <w:rPr>
          <w:rFonts w:asciiTheme="majorHAnsi" w:hAnsiTheme="majorHAnsi"/>
        </w:rPr>
      </w:pPr>
    </w:p>
    <w:p w:rsidR="00ED420D" w:rsidRDefault="00ED420D" w:rsidP="00805EA7">
      <w:pPr>
        <w:pStyle w:val="ListParagraph"/>
        <w:ind w:left="1440"/>
        <w:rPr>
          <w:rFonts w:asciiTheme="majorHAnsi" w:hAnsiTheme="majorHAnsi"/>
        </w:rPr>
      </w:pPr>
      <w:r>
        <w:rPr>
          <w:rFonts w:asciiTheme="majorHAnsi" w:hAnsiTheme="majorHAnsi"/>
        </w:rPr>
        <w:t>Davis Hill, from State Route 417 to Crandall Road</w:t>
      </w:r>
    </w:p>
    <w:p w:rsidR="00ED420D" w:rsidRDefault="00ED420D" w:rsidP="00805EA7">
      <w:pPr>
        <w:pStyle w:val="ListParagraph"/>
        <w:ind w:left="1440"/>
        <w:rPr>
          <w:rFonts w:asciiTheme="majorHAnsi" w:hAnsiTheme="majorHAnsi"/>
        </w:rPr>
      </w:pPr>
    </w:p>
    <w:p w:rsidR="00ED420D" w:rsidRDefault="00ED420D" w:rsidP="00805EA7">
      <w:pPr>
        <w:pStyle w:val="ListParagraph"/>
        <w:ind w:left="1440"/>
        <w:rPr>
          <w:rFonts w:asciiTheme="majorHAnsi" w:hAnsiTheme="majorHAnsi"/>
        </w:rPr>
      </w:pPr>
      <w:r>
        <w:rPr>
          <w:rFonts w:asciiTheme="majorHAnsi" w:hAnsiTheme="majorHAnsi"/>
        </w:rPr>
        <w:t>East Valley Road, from Andover Village line to Alfred town line</w:t>
      </w:r>
    </w:p>
    <w:p w:rsidR="00ED420D" w:rsidRDefault="00ED420D" w:rsidP="00805EA7">
      <w:pPr>
        <w:pStyle w:val="ListParagraph"/>
        <w:ind w:left="1440"/>
        <w:rPr>
          <w:rFonts w:asciiTheme="majorHAnsi" w:hAnsiTheme="majorHAnsi"/>
        </w:rPr>
      </w:pPr>
    </w:p>
    <w:p w:rsidR="00ED420D" w:rsidRDefault="00ED420D" w:rsidP="00805EA7">
      <w:pPr>
        <w:pStyle w:val="ListParagraph"/>
        <w:ind w:left="1440"/>
        <w:rPr>
          <w:rFonts w:asciiTheme="majorHAnsi" w:hAnsiTheme="majorHAnsi"/>
        </w:rPr>
      </w:pPr>
      <w:r>
        <w:rPr>
          <w:rFonts w:asciiTheme="majorHAnsi" w:hAnsiTheme="majorHAnsi"/>
        </w:rPr>
        <w:t>Lynch-Casey Road, From Clark Road to County Route 30</w:t>
      </w:r>
    </w:p>
    <w:p w:rsidR="00805EA7" w:rsidRDefault="00805EA7" w:rsidP="00805EA7">
      <w:pPr>
        <w:pStyle w:val="ListParagraph"/>
        <w:ind w:left="1440"/>
        <w:rPr>
          <w:rFonts w:asciiTheme="majorHAnsi" w:hAnsiTheme="majorHAnsi"/>
        </w:rPr>
      </w:pPr>
    </w:p>
    <w:p w:rsidR="00944608" w:rsidRDefault="00944608" w:rsidP="00805EA7">
      <w:pPr>
        <w:pStyle w:val="ListParagraph"/>
        <w:ind w:left="1440"/>
        <w:rPr>
          <w:rFonts w:asciiTheme="majorHAnsi" w:hAnsiTheme="majorHAnsi"/>
        </w:rPr>
      </w:pPr>
      <w:r>
        <w:rPr>
          <w:rFonts w:asciiTheme="majorHAnsi" w:hAnsiTheme="majorHAnsi"/>
        </w:rPr>
        <w:t>Lever Hill Road, from County Route 21 to County Route 22</w:t>
      </w:r>
    </w:p>
    <w:p w:rsidR="00805EA7" w:rsidRDefault="00805EA7" w:rsidP="00805EA7">
      <w:pPr>
        <w:pStyle w:val="ListParagraph"/>
        <w:numPr>
          <w:ilvl w:val="0"/>
          <w:numId w:val="3"/>
        </w:numPr>
        <w:rPr>
          <w:rFonts w:asciiTheme="majorHAnsi" w:hAnsiTheme="majorHAnsi"/>
        </w:rPr>
      </w:pPr>
      <w:r w:rsidRPr="00805EA7">
        <w:rPr>
          <w:rFonts w:asciiTheme="majorHAnsi" w:hAnsiTheme="majorHAnsi"/>
        </w:rPr>
        <w:lastRenderedPageBreak/>
        <w:t>No persons shall operate a vehicle on any highway or private road open to public motor vehicle</w:t>
      </w:r>
      <w:r>
        <w:rPr>
          <w:rFonts w:asciiTheme="majorHAnsi" w:hAnsiTheme="majorHAnsi"/>
        </w:rPr>
        <w:t xml:space="preserve"> traffic at a rate of speed in excess of the maximum speed limits posted and/or established by this </w:t>
      </w:r>
      <w:r w:rsidR="0061159E">
        <w:rPr>
          <w:rFonts w:asciiTheme="majorHAnsi" w:hAnsiTheme="majorHAnsi"/>
        </w:rPr>
        <w:t>Local L</w:t>
      </w:r>
      <w:r>
        <w:rPr>
          <w:rFonts w:asciiTheme="majorHAnsi" w:hAnsiTheme="majorHAnsi"/>
        </w:rPr>
        <w:t>aw.</w:t>
      </w:r>
    </w:p>
    <w:p w:rsidR="00805EA7" w:rsidRPr="00B7038D" w:rsidRDefault="00805EA7" w:rsidP="00805EA7">
      <w:pPr>
        <w:rPr>
          <w:rFonts w:asciiTheme="majorHAnsi" w:hAnsiTheme="majorHAnsi"/>
          <w:b/>
        </w:rPr>
      </w:pPr>
      <w:r w:rsidRPr="00B7038D">
        <w:rPr>
          <w:rFonts w:asciiTheme="majorHAnsi" w:hAnsiTheme="majorHAnsi"/>
          <w:b/>
        </w:rPr>
        <w:t>Section 4.</w:t>
      </w:r>
      <w:r w:rsidRPr="00B7038D">
        <w:rPr>
          <w:rFonts w:asciiTheme="majorHAnsi" w:hAnsiTheme="majorHAnsi"/>
          <w:b/>
        </w:rPr>
        <w:tab/>
        <w:t>APPLICATION OF LOCAL LAW</w:t>
      </w:r>
    </w:p>
    <w:p w:rsidR="00805EA7" w:rsidRDefault="00805EA7" w:rsidP="00805EA7">
      <w:pPr>
        <w:rPr>
          <w:rFonts w:asciiTheme="majorHAnsi" w:hAnsiTheme="majorHAnsi"/>
        </w:rPr>
      </w:pPr>
      <w:r>
        <w:rPr>
          <w:rFonts w:asciiTheme="majorHAnsi" w:hAnsiTheme="majorHAnsi"/>
        </w:rPr>
        <w:tab/>
        <w:t xml:space="preserve">The provisions of the Local Law shall apply except when it is necessary to stop a vehicle to avoid conflict with other traffic or in compliance with the direction of a police officer or official traffic control device. </w:t>
      </w:r>
    </w:p>
    <w:p w:rsidR="00805EA7" w:rsidRPr="00B7038D" w:rsidRDefault="00805EA7" w:rsidP="00805EA7">
      <w:pPr>
        <w:rPr>
          <w:rFonts w:asciiTheme="majorHAnsi" w:hAnsiTheme="majorHAnsi"/>
          <w:b/>
        </w:rPr>
      </w:pPr>
      <w:r w:rsidRPr="00B7038D">
        <w:rPr>
          <w:rFonts w:asciiTheme="majorHAnsi" w:hAnsiTheme="majorHAnsi"/>
          <w:b/>
        </w:rPr>
        <w:t>Section 5.</w:t>
      </w:r>
      <w:r w:rsidRPr="00B7038D">
        <w:rPr>
          <w:rFonts w:asciiTheme="majorHAnsi" w:hAnsiTheme="majorHAnsi"/>
          <w:b/>
        </w:rPr>
        <w:tab/>
        <w:t>STOPPING, STANDING AND PARKING</w:t>
      </w:r>
    </w:p>
    <w:p w:rsidR="00805EA7" w:rsidRDefault="00805EA7" w:rsidP="00805EA7">
      <w:pPr>
        <w:pStyle w:val="ListParagraph"/>
        <w:numPr>
          <w:ilvl w:val="0"/>
          <w:numId w:val="4"/>
        </w:numPr>
        <w:rPr>
          <w:rFonts w:asciiTheme="majorHAnsi" w:hAnsiTheme="majorHAnsi"/>
        </w:rPr>
      </w:pPr>
      <w:r>
        <w:rPr>
          <w:rFonts w:asciiTheme="majorHAnsi" w:hAnsiTheme="majorHAnsi"/>
        </w:rPr>
        <w:t xml:space="preserve">All stopping, standing and parking regulations described in this </w:t>
      </w:r>
      <w:r w:rsidR="00B7038D">
        <w:rPr>
          <w:rFonts w:asciiTheme="majorHAnsi" w:hAnsiTheme="majorHAnsi"/>
        </w:rPr>
        <w:t>section shall be in compliance with all state laws now in effect.</w:t>
      </w:r>
    </w:p>
    <w:p w:rsidR="00B7038D" w:rsidRDefault="00B7038D" w:rsidP="00805EA7">
      <w:pPr>
        <w:pStyle w:val="ListParagraph"/>
        <w:numPr>
          <w:ilvl w:val="0"/>
          <w:numId w:val="4"/>
        </w:numPr>
        <w:rPr>
          <w:rFonts w:asciiTheme="majorHAnsi" w:hAnsiTheme="majorHAnsi"/>
        </w:rPr>
      </w:pPr>
      <w:r>
        <w:rPr>
          <w:rFonts w:asciiTheme="majorHAnsi" w:hAnsiTheme="majorHAnsi"/>
        </w:rPr>
        <w:t>All stopping, standing and parking regulations shall be designated by appropriate signs in order to give adequate notice to operator of vehicles, except in those areas which are covered by the Vehicle and Traffic Law of the State of New York.</w:t>
      </w:r>
    </w:p>
    <w:p w:rsidR="00B7038D" w:rsidRDefault="00B7038D" w:rsidP="00B7038D">
      <w:pPr>
        <w:rPr>
          <w:rFonts w:asciiTheme="majorHAnsi" w:hAnsiTheme="majorHAnsi"/>
        </w:rPr>
      </w:pPr>
      <w:r>
        <w:rPr>
          <w:rFonts w:asciiTheme="majorHAnsi" w:hAnsiTheme="majorHAnsi"/>
        </w:rPr>
        <w:t xml:space="preserve">   </w:t>
      </w:r>
      <w:r w:rsidR="00C53EB8">
        <w:rPr>
          <w:rFonts w:asciiTheme="majorHAnsi" w:hAnsiTheme="majorHAnsi"/>
        </w:rPr>
        <w:t>A</w:t>
      </w:r>
      <w:r>
        <w:rPr>
          <w:rFonts w:asciiTheme="majorHAnsi" w:hAnsiTheme="majorHAnsi"/>
        </w:rPr>
        <w:t>.     NO PARKING ON DESIGNATE</w:t>
      </w:r>
      <w:r w:rsidR="00C53EB8">
        <w:rPr>
          <w:rFonts w:asciiTheme="majorHAnsi" w:hAnsiTheme="majorHAnsi"/>
        </w:rPr>
        <w:t>D</w:t>
      </w:r>
      <w:r>
        <w:rPr>
          <w:rFonts w:asciiTheme="majorHAnsi" w:hAnsiTheme="majorHAnsi"/>
        </w:rPr>
        <w:t xml:space="preserve"> ROADS</w:t>
      </w:r>
    </w:p>
    <w:p w:rsidR="00B7038D" w:rsidRDefault="00B7038D" w:rsidP="00B7038D">
      <w:pPr>
        <w:ind w:left="630"/>
        <w:rPr>
          <w:rFonts w:asciiTheme="majorHAnsi" w:hAnsiTheme="majorHAnsi"/>
        </w:rPr>
      </w:pPr>
      <w:r>
        <w:rPr>
          <w:rFonts w:asciiTheme="majorHAnsi" w:hAnsiTheme="majorHAnsi"/>
        </w:rPr>
        <w:t>There shall be No Parking on any Town Road in the Geographical limits of the Town of Andover</w:t>
      </w:r>
    </w:p>
    <w:p w:rsidR="00B7038D" w:rsidRPr="00B7038D" w:rsidRDefault="00B7038D" w:rsidP="00B7038D">
      <w:pPr>
        <w:rPr>
          <w:rFonts w:asciiTheme="majorHAnsi" w:hAnsiTheme="majorHAnsi"/>
          <w:b/>
        </w:rPr>
      </w:pPr>
      <w:r w:rsidRPr="00B7038D">
        <w:rPr>
          <w:rFonts w:asciiTheme="majorHAnsi" w:hAnsiTheme="majorHAnsi"/>
          <w:b/>
        </w:rPr>
        <w:t>Section 6.</w:t>
      </w:r>
      <w:r w:rsidRPr="00B7038D">
        <w:rPr>
          <w:rFonts w:asciiTheme="majorHAnsi" w:hAnsiTheme="majorHAnsi"/>
          <w:b/>
        </w:rPr>
        <w:tab/>
        <w:t>PENALTY</w:t>
      </w:r>
    </w:p>
    <w:p w:rsidR="00B7038D" w:rsidRDefault="00B7038D" w:rsidP="00B7038D">
      <w:pPr>
        <w:rPr>
          <w:rFonts w:asciiTheme="majorHAnsi" w:hAnsiTheme="majorHAnsi"/>
        </w:rPr>
      </w:pPr>
      <w:r>
        <w:rPr>
          <w:rFonts w:asciiTheme="majorHAnsi" w:hAnsiTheme="majorHAnsi"/>
        </w:rPr>
        <w:tab/>
        <w:t>A penalty of no less than $25.00 nor exceeding $250.00 and/or up to 80 hours of community service or up to 15 days imprisonment for first offense. A penalty of not less than $100.00 nor exceeding $500.00 and/or up to 120 hours of community service or up to 15 days imprisonment for each additional offense.</w:t>
      </w:r>
    </w:p>
    <w:p w:rsidR="00B7038D" w:rsidRPr="00B7038D" w:rsidRDefault="00B7038D" w:rsidP="00B7038D">
      <w:pPr>
        <w:rPr>
          <w:rFonts w:asciiTheme="majorHAnsi" w:hAnsiTheme="majorHAnsi"/>
          <w:b/>
        </w:rPr>
      </w:pPr>
      <w:r w:rsidRPr="00B7038D">
        <w:rPr>
          <w:rFonts w:asciiTheme="majorHAnsi" w:hAnsiTheme="majorHAnsi"/>
          <w:b/>
        </w:rPr>
        <w:t xml:space="preserve">Section 7. </w:t>
      </w:r>
      <w:r w:rsidRPr="00B7038D">
        <w:rPr>
          <w:rFonts w:asciiTheme="majorHAnsi" w:hAnsiTheme="majorHAnsi"/>
          <w:b/>
        </w:rPr>
        <w:tab/>
        <w:t>VALIDITY OF LOCAL LAW</w:t>
      </w:r>
    </w:p>
    <w:p w:rsidR="00B7038D" w:rsidRDefault="00B7038D" w:rsidP="00B7038D">
      <w:pPr>
        <w:rPr>
          <w:rFonts w:asciiTheme="majorHAnsi" w:hAnsiTheme="majorHAnsi"/>
        </w:rPr>
      </w:pPr>
      <w:r>
        <w:rPr>
          <w:rFonts w:asciiTheme="majorHAnsi" w:hAnsiTheme="majorHAnsi"/>
        </w:rPr>
        <w:tab/>
        <w:t xml:space="preserve">If any part of this Local Law are, for any reason, held to be </w:t>
      </w:r>
      <w:r w:rsidR="00400E81">
        <w:rPr>
          <w:rFonts w:asciiTheme="majorHAnsi" w:hAnsiTheme="majorHAnsi"/>
        </w:rPr>
        <w:t>invalid</w:t>
      </w:r>
      <w:r>
        <w:rPr>
          <w:rFonts w:asciiTheme="majorHAnsi" w:hAnsiTheme="majorHAnsi"/>
        </w:rPr>
        <w:t>, such decision shall no</w:t>
      </w:r>
      <w:r w:rsidR="00C53EB8">
        <w:rPr>
          <w:rFonts w:asciiTheme="majorHAnsi" w:hAnsiTheme="majorHAnsi"/>
        </w:rPr>
        <w:t>t</w:t>
      </w:r>
      <w:r>
        <w:rPr>
          <w:rFonts w:asciiTheme="majorHAnsi" w:hAnsiTheme="majorHAnsi"/>
        </w:rPr>
        <w:t xml:space="preserve"> effect the validity of remaining portions this the Local Law. </w:t>
      </w:r>
    </w:p>
    <w:p w:rsidR="00B7038D" w:rsidRPr="00B7038D" w:rsidRDefault="00B7038D" w:rsidP="00B7038D">
      <w:pPr>
        <w:rPr>
          <w:rFonts w:asciiTheme="majorHAnsi" w:hAnsiTheme="majorHAnsi"/>
          <w:b/>
        </w:rPr>
      </w:pPr>
      <w:r w:rsidRPr="00B7038D">
        <w:rPr>
          <w:rFonts w:asciiTheme="majorHAnsi" w:hAnsiTheme="majorHAnsi"/>
          <w:b/>
        </w:rPr>
        <w:t>Section 8.</w:t>
      </w:r>
      <w:r w:rsidRPr="00B7038D">
        <w:rPr>
          <w:rFonts w:asciiTheme="majorHAnsi" w:hAnsiTheme="majorHAnsi"/>
          <w:b/>
        </w:rPr>
        <w:tab/>
        <w:t>EFFECT OF LOCAL LAW</w:t>
      </w:r>
    </w:p>
    <w:p w:rsidR="00B7038D" w:rsidRDefault="00B7038D" w:rsidP="00B7038D">
      <w:pPr>
        <w:rPr>
          <w:rFonts w:asciiTheme="majorHAnsi" w:hAnsiTheme="majorHAnsi"/>
        </w:rPr>
      </w:pPr>
      <w:r>
        <w:rPr>
          <w:rFonts w:asciiTheme="majorHAnsi" w:hAnsiTheme="majorHAnsi"/>
        </w:rPr>
        <w:tab/>
        <w:t>This Local Law as amended shall take effect from and after filing of this Local Law with the Secretary of State except those parts, if any, which are subject to approval under Section 1684 Vehicle and Traffic Law and Section 46 of the Highway Law of the State of New York.</w:t>
      </w:r>
    </w:p>
    <w:p w:rsidR="00B7038D" w:rsidRDefault="00B7038D" w:rsidP="00B7038D">
      <w:pPr>
        <w:rPr>
          <w:rFonts w:asciiTheme="majorHAnsi" w:hAnsiTheme="majorHAnsi"/>
        </w:rPr>
      </w:pPr>
    </w:p>
    <w:p w:rsidR="00B7038D" w:rsidRPr="00B7038D" w:rsidRDefault="00B7038D" w:rsidP="00B7038D">
      <w:pPr>
        <w:rPr>
          <w:rFonts w:asciiTheme="majorHAnsi" w:hAnsiTheme="majorHAnsi"/>
        </w:rPr>
      </w:pPr>
    </w:p>
    <w:sectPr w:rsidR="00B7038D" w:rsidRPr="00B7038D" w:rsidSect="007E4B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B3AA2"/>
    <w:multiLevelType w:val="hybridMultilevel"/>
    <w:tmpl w:val="E7347A36"/>
    <w:lvl w:ilvl="0" w:tplc="ABAA22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39B62809"/>
    <w:multiLevelType w:val="hybridMultilevel"/>
    <w:tmpl w:val="406E3C7A"/>
    <w:lvl w:ilvl="0" w:tplc="C8F85C3E">
      <w:start w:val="1"/>
      <w:numFmt w:val="lowerLetter"/>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564C5836"/>
    <w:multiLevelType w:val="hybridMultilevel"/>
    <w:tmpl w:val="1C88FF52"/>
    <w:lvl w:ilvl="0" w:tplc="5A4EC8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1A54ABD"/>
    <w:multiLevelType w:val="hybridMultilevel"/>
    <w:tmpl w:val="A70AC83A"/>
    <w:lvl w:ilvl="0" w:tplc="43A8D2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7887898"/>
    <w:multiLevelType w:val="hybridMultilevel"/>
    <w:tmpl w:val="71AA16B2"/>
    <w:lvl w:ilvl="0" w:tplc="B55883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2594"/>
    <w:rsid w:val="00105CAA"/>
    <w:rsid w:val="00400E81"/>
    <w:rsid w:val="00435376"/>
    <w:rsid w:val="0049140E"/>
    <w:rsid w:val="0061159E"/>
    <w:rsid w:val="006C7D68"/>
    <w:rsid w:val="007E4BC7"/>
    <w:rsid w:val="007E5E02"/>
    <w:rsid w:val="00805EA7"/>
    <w:rsid w:val="008E7B09"/>
    <w:rsid w:val="00944608"/>
    <w:rsid w:val="009C2594"/>
    <w:rsid w:val="00A2643F"/>
    <w:rsid w:val="00B7038D"/>
    <w:rsid w:val="00BA12BF"/>
    <w:rsid w:val="00C53EB8"/>
    <w:rsid w:val="00ED420D"/>
    <w:rsid w:val="00F344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B0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594"/>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11</cp:revision>
  <cp:lastPrinted>2018-08-24T13:13:00Z</cp:lastPrinted>
  <dcterms:created xsi:type="dcterms:W3CDTF">2018-08-08T19:36:00Z</dcterms:created>
  <dcterms:modified xsi:type="dcterms:W3CDTF">2018-08-24T13:18:00Z</dcterms:modified>
</cp:coreProperties>
</file>