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9C3CBA" w:rsidRDefault="004C4623" w:rsidP="004C462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PUBLIC NOTICE</w:t>
      </w:r>
    </w:p>
    <w:p w:rsidR="004C4623" w:rsidRDefault="004C4623" w:rsidP="004C4623">
      <w:pPr>
        <w:jc w:val="center"/>
        <w:rPr>
          <w:b/>
          <w:sz w:val="40"/>
          <w:szCs w:val="40"/>
        </w:rPr>
      </w:pPr>
    </w:p>
    <w:p w:rsidR="004C4623" w:rsidRDefault="004C4623" w:rsidP="004C4623">
      <w:pPr>
        <w:spacing w:after="0"/>
        <w:jc w:val="center"/>
        <w:rPr>
          <w:sz w:val="28"/>
          <w:szCs w:val="28"/>
        </w:rPr>
      </w:pPr>
      <w:r w:rsidRPr="004C4623">
        <w:rPr>
          <w:sz w:val="28"/>
          <w:szCs w:val="28"/>
        </w:rPr>
        <w:t xml:space="preserve">The Allegany </w:t>
      </w:r>
      <w:r>
        <w:rPr>
          <w:sz w:val="28"/>
          <w:szCs w:val="28"/>
        </w:rPr>
        <w:t>T</w:t>
      </w:r>
      <w:r w:rsidRPr="004C4623">
        <w:rPr>
          <w:sz w:val="28"/>
          <w:szCs w:val="28"/>
        </w:rPr>
        <w:t xml:space="preserve">own </w:t>
      </w:r>
      <w:r>
        <w:rPr>
          <w:sz w:val="28"/>
          <w:szCs w:val="28"/>
        </w:rPr>
        <w:t>B</w:t>
      </w:r>
      <w:r w:rsidRPr="004C4623">
        <w:rPr>
          <w:sz w:val="28"/>
          <w:szCs w:val="28"/>
        </w:rPr>
        <w:t xml:space="preserve">oard will hold a Public Hearing on </w:t>
      </w:r>
      <w:r w:rsidR="009800B6">
        <w:rPr>
          <w:sz w:val="28"/>
          <w:szCs w:val="28"/>
        </w:rPr>
        <w:t xml:space="preserve">October </w:t>
      </w:r>
      <w:r w:rsidR="00A251FF">
        <w:rPr>
          <w:sz w:val="28"/>
          <w:szCs w:val="28"/>
        </w:rPr>
        <w:t>2</w:t>
      </w:r>
      <w:r w:rsidR="00360147">
        <w:rPr>
          <w:sz w:val="28"/>
          <w:szCs w:val="28"/>
        </w:rPr>
        <w:t>4</w:t>
      </w:r>
      <w:r w:rsidRPr="004C4623">
        <w:rPr>
          <w:sz w:val="28"/>
          <w:szCs w:val="28"/>
        </w:rPr>
        <w:t>, 20</w:t>
      </w:r>
      <w:r w:rsidR="009800B6">
        <w:rPr>
          <w:sz w:val="28"/>
          <w:szCs w:val="28"/>
        </w:rPr>
        <w:t>2</w:t>
      </w:r>
      <w:r w:rsidR="00360147">
        <w:rPr>
          <w:sz w:val="28"/>
          <w:szCs w:val="28"/>
        </w:rPr>
        <w:t>3</w:t>
      </w:r>
      <w:r w:rsidRPr="004C4623">
        <w:rPr>
          <w:sz w:val="28"/>
          <w:szCs w:val="28"/>
        </w:rPr>
        <w:t xml:space="preserve"> at 7:00pm</w:t>
      </w:r>
      <w:r>
        <w:rPr>
          <w:sz w:val="28"/>
          <w:szCs w:val="28"/>
        </w:rPr>
        <w:t xml:space="preserve"> in the </w:t>
      </w:r>
      <w:r w:rsidR="00843EA2">
        <w:rPr>
          <w:sz w:val="28"/>
          <w:szCs w:val="28"/>
        </w:rPr>
        <w:t xml:space="preserve">Board Room </w:t>
      </w:r>
      <w:r>
        <w:rPr>
          <w:sz w:val="28"/>
          <w:szCs w:val="28"/>
        </w:rPr>
        <w:t xml:space="preserve">at </w:t>
      </w:r>
      <w:r w:rsidR="00843EA2">
        <w:rPr>
          <w:sz w:val="28"/>
          <w:szCs w:val="28"/>
        </w:rPr>
        <w:t>Town Hall, 52 W. Main St.</w:t>
      </w:r>
      <w:r w:rsidR="009800B6">
        <w:rPr>
          <w:sz w:val="28"/>
          <w:szCs w:val="28"/>
        </w:rPr>
        <w:t xml:space="preserve"> o</w:t>
      </w:r>
      <w:r>
        <w:rPr>
          <w:sz w:val="28"/>
          <w:szCs w:val="28"/>
        </w:rPr>
        <w:t>n the preliminary budget for the fiscal year beginning January 1, 20</w:t>
      </w:r>
      <w:r w:rsidR="009800B6">
        <w:rPr>
          <w:sz w:val="28"/>
          <w:szCs w:val="28"/>
        </w:rPr>
        <w:t>2</w:t>
      </w:r>
      <w:r w:rsidR="00360147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4C4623" w:rsidRDefault="004C4623" w:rsidP="004C462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 copy of the budget is available for inspection in the Town Clerk’s Office, Town Hall, 52 West Main Street, Allegany, NY during regular business hours.  Monday through Friday, 9:00am to </w:t>
      </w:r>
      <w:r w:rsidR="00360147">
        <w:rPr>
          <w:sz w:val="28"/>
          <w:szCs w:val="28"/>
        </w:rPr>
        <w:t>3</w:t>
      </w:r>
      <w:r>
        <w:rPr>
          <w:sz w:val="28"/>
          <w:szCs w:val="28"/>
        </w:rPr>
        <w:t>:00pm.  The preliminary budget calls for the following</w:t>
      </w:r>
    </w:p>
    <w:p w:rsidR="004C4623" w:rsidRDefault="0094263B" w:rsidP="004C462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="004C4623">
        <w:rPr>
          <w:sz w:val="28"/>
          <w:szCs w:val="28"/>
        </w:rPr>
        <w:t>lected officials’ salaries:</w:t>
      </w:r>
    </w:p>
    <w:p w:rsidR="004C4623" w:rsidRDefault="004C4623" w:rsidP="004C4623">
      <w:pPr>
        <w:spacing w:after="0"/>
        <w:jc w:val="center"/>
        <w:rPr>
          <w:sz w:val="28"/>
          <w:szCs w:val="28"/>
        </w:rPr>
      </w:pP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Board Members (4)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A251FF">
        <w:rPr>
          <w:sz w:val="28"/>
          <w:szCs w:val="28"/>
        </w:rPr>
        <w:t>2</w:t>
      </w:r>
      <w:r w:rsidR="00724FEF">
        <w:rPr>
          <w:sz w:val="28"/>
          <w:szCs w:val="28"/>
        </w:rPr>
        <w:t>7,000</w:t>
      </w:r>
      <w:bookmarkStart w:id="0" w:name="_GoBack"/>
      <w:bookmarkEnd w:id="0"/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Justice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A251FF">
        <w:rPr>
          <w:sz w:val="28"/>
          <w:szCs w:val="28"/>
        </w:rPr>
        <w:t>2</w:t>
      </w:r>
      <w:r w:rsidR="00360147">
        <w:rPr>
          <w:sz w:val="28"/>
          <w:szCs w:val="28"/>
        </w:rPr>
        <w:t>3</w:t>
      </w:r>
      <w:r w:rsidR="00A251FF">
        <w:rPr>
          <w:sz w:val="28"/>
          <w:szCs w:val="28"/>
        </w:rPr>
        <w:t>,</w:t>
      </w:r>
      <w:r w:rsidR="00360147">
        <w:rPr>
          <w:sz w:val="28"/>
          <w:szCs w:val="28"/>
        </w:rPr>
        <w:t>090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Supervisor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360147">
        <w:rPr>
          <w:sz w:val="28"/>
          <w:szCs w:val="28"/>
        </w:rPr>
        <w:t>30,000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Clerk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360147">
        <w:rPr>
          <w:sz w:val="28"/>
          <w:szCs w:val="28"/>
        </w:rPr>
        <w:t>42,829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Town Highway Superintendent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360147">
        <w:rPr>
          <w:sz w:val="28"/>
          <w:szCs w:val="28"/>
        </w:rPr>
        <w:t>61,717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     By </w:t>
      </w:r>
      <w:r w:rsidR="0094263B">
        <w:rPr>
          <w:sz w:val="28"/>
          <w:szCs w:val="28"/>
        </w:rPr>
        <w:t>o</w:t>
      </w:r>
      <w:r>
        <w:rPr>
          <w:sz w:val="28"/>
          <w:szCs w:val="28"/>
        </w:rPr>
        <w:t>rder of the Allegany Town Board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60147">
        <w:rPr>
          <w:sz w:val="28"/>
          <w:szCs w:val="28"/>
        </w:rPr>
        <w:t>Grace Straub</w:t>
      </w:r>
    </w:p>
    <w:p w:rsidR="004C4623" w:rsidRDefault="004C4623" w:rsidP="004C4623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Town Clerk</w:t>
      </w:r>
    </w:p>
    <w:p w:rsidR="004C4623" w:rsidRPr="004C4623" w:rsidRDefault="004C4623" w:rsidP="004C4623">
      <w:pPr>
        <w:spacing w:after="0"/>
        <w:jc w:val="center"/>
        <w:rPr>
          <w:sz w:val="28"/>
          <w:szCs w:val="28"/>
        </w:rPr>
      </w:pPr>
    </w:p>
    <w:sectPr w:rsidR="004C4623" w:rsidRPr="004C4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623"/>
    <w:rsid w:val="00360147"/>
    <w:rsid w:val="004C4623"/>
    <w:rsid w:val="00724FEF"/>
    <w:rsid w:val="00843EA2"/>
    <w:rsid w:val="0094263B"/>
    <w:rsid w:val="009800B6"/>
    <w:rsid w:val="009C3CBA"/>
    <w:rsid w:val="00A2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E39F3"/>
  <w15:chartTrackingRefBased/>
  <w15:docId w15:val="{D4CC0048-8837-4D8D-9761-0692A17A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Piccioli</dc:creator>
  <cp:keywords/>
  <dc:description/>
  <cp:lastModifiedBy>Diana Piccioli</cp:lastModifiedBy>
  <cp:revision>6</cp:revision>
  <cp:lastPrinted>2016-11-01T14:36:00Z</cp:lastPrinted>
  <dcterms:created xsi:type="dcterms:W3CDTF">2021-09-29T11:37:00Z</dcterms:created>
  <dcterms:modified xsi:type="dcterms:W3CDTF">2023-10-17T18:33:00Z</dcterms:modified>
</cp:coreProperties>
</file>