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65483" w14:textId="77777777" w:rsidR="00AB3D4A" w:rsidRPr="008041EA" w:rsidRDefault="00AB3D4A" w:rsidP="00AB3D4A">
      <w:pPr>
        <w:pStyle w:val="NoSpacing"/>
        <w:rPr>
          <w:b/>
          <w:sz w:val="20"/>
          <w:szCs w:val="20"/>
        </w:rPr>
      </w:pPr>
      <w:r w:rsidRPr="008041EA">
        <w:rPr>
          <w:b/>
          <w:sz w:val="20"/>
          <w:szCs w:val="20"/>
        </w:rPr>
        <w:t>REGULAR MEETING OF THE VILLAGE OF ANGELICA BOARD OF TRUSTEES</w:t>
      </w:r>
    </w:p>
    <w:p w14:paraId="19B51E27" w14:textId="77777777" w:rsidR="00AB3D4A" w:rsidRPr="008041EA" w:rsidRDefault="00AB3D4A" w:rsidP="00AB3D4A">
      <w:pPr>
        <w:pStyle w:val="NoSpacing"/>
        <w:rPr>
          <w:b/>
          <w:sz w:val="20"/>
          <w:szCs w:val="20"/>
        </w:rPr>
      </w:pPr>
      <w:r w:rsidRPr="008041EA">
        <w:rPr>
          <w:b/>
          <w:sz w:val="20"/>
          <w:szCs w:val="20"/>
        </w:rPr>
        <w:t>March 16, 2026</w:t>
      </w:r>
    </w:p>
    <w:p w14:paraId="54527B9C" w14:textId="77777777" w:rsidR="00AB3D4A" w:rsidRPr="008041EA" w:rsidRDefault="00AB3D4A" w:rsidP="00AB3D4A">
      <w:pPr>
        <w:pStyle w:val="NoSpacing"/>
        <w:rPr>
          <w:b/>
          <w:sz w:val="20"/>
          <w:szCs w:val="20"/>
        </w:rPr>
      </w:pPr>
      <w:r w:rsidRPr="008041EA">
        <w:rPr>
          <w:b/>
          <w:sz w:val="20"/>
          <w:szCs w:val="20"/>
        </w:rPr>
        <w:t xml:space="preserve"> HELD AT THE ANGELICA GRANGE</w:t>
      </w:r>
    </w:p>
    <w:p w14:paraId="7B5CE769" w14:textId="77777777" w:rsidR="00AB3D4A" w:rsidRPr="008041EA" w:rsidRDefault="00AB3D4A" w:rsidP="00AB3D4A">
      <w:pPr>
        <w:pStyle w:val="NoSpacing"/>
        <w:rPr>
          <w:sz w:val="20"/>
          <w:szCs w:val="20"/>
        </w:rPr>
      </w:pPr>
    </w:p>
    <w:p w14:paraId="36269BE2" w14:textId="77777777" w:rsidR="00AB3D4A" w:rsidRPr="008041EA" w:rsidRDefault="00AB3D4A" w:rsidP="00AB3D4A">
      <w:pPr>
        <w:pStyle w:val="NoSpacing"/>
        <w:rPr>
          <w:sz w:val="20"/>
          <w:szCs w:val="20"/>
        </w:rPr>
      </w:pPr>
      <w:r w:rsidRPr="008041EA">
        <w:rPr>
          <w:b/>
          <w:sz w:val="20"/>
          <w:szCs w:val="20"/>
        </w:rPr>
        <w:t>BOARD PRESENT</w:t>
      </w:r>
      <w:r w:rsidRPr="008041EA">
        <w:rPr>
          <w:sz w:val="20"/>
          <w:szCs w:val="20"/>
        </w:rPr>
        <w:t>-</w:t>
      </w:r>
      <w:r w:rsidRPr="008041EA">
        <w:rPr>
          <w:b/>
          <w:sz w:val="20"/>
          <w:szCs w:val="20"/>
        </w:rPr>
        <w:t>CALL TO ORDER:</w:t>
      </w:r>
      <w:r w:rsidRPr="008041EA">
        <w:rPr>
          <w:sz w:val="20"/>
          <w:szCs w:val="20"/>
        </w:rPr>
        <w:t xml:space="preserve">   Mayor Robert Claypool, Trustees:  Bob Perry, David Fleming, Robin Robbins –&amp; Craig Miller </w:t>
      </w:r>
    </w:p>
    <w:p w14:paraId="023706F2" w14:textId="77777777" w:rsidR="00AB3D4A" w:rsidRPr="008041EA" w:rsidRDefault="00AB3D4A" w:rsidP="00AB3D4A">
      <w:pPr>
        <w:pStyle w:val="NoSpacing"/>
        <w:rPr>
          <w:sz w:val="20"/>
          <w:szCs w:val="20"/>
        </w:rPr>
      </w:pPr>
    </w:p>
    <w:p w14:paraId="14121D3A" w14:textId="77777777" w:rsidR="00AB3D4A" w:rsidRPr="008041EA" w:rsidRDefault="00AB3D4A" w:rsidP="00AB3D4A">
      <w:pPr>
        <w:pStyle w:val="NoSpacing"/>
        <w:rPr>
          <w:sz w:val="20"/>
          <w:szCs w:val="20"/>
        </w:rPr>
      </w:pPr>
      <w:r w:rsidRPr="008041EA">
        <w:rPr>
          <w:b/>
          <w:sz w:val="20"/>
          <w:szCs w:val="20"/>
        </w:rPr>
        <w:t>EMPLOYEES PRESENT</w:t>
      </w:r>
      <w:r w:rsidRPr="008041EA">
        <w:rPr>
          <w:sz w:val="20"/>
          <w:szCs w:val="20"/>
        </w:rPr>
        <w:t>:   Melissa Carr, Heath Gordon, Archie McRae, Mike Trivisondoli &amp; Billy Little</w:t>
      </w:r>
    </w:p>
    <w:p w14:paraId="15F7ED1A" w14:textId="77777777" w:rsidR="00AB3D4A" w:rsidRPr="008041EA" w:rsidRDefault="00AB3D4A" w:rsidP="00AB3D4A">
      <w:pPr>
        <w:pStyle w:val="NoSpacing"/>
        <w:rPr>
          <w:sz w:val="20"/>
          <w:szCs w:val="20"/>
        </w:rPr>
      </w:pPr>
    </w:p>
    <w:p w14:paraId="634FBD4F" w14:textId="77777777" w:rsidR="00AB3D4A" w:rsidRPr="008041EA" w:rsidRDefault="00AB3D4A" w:rsidP="00AB3D4A">
      <w:pPr>
        <w:spacing w:after="0" w:line="240" w:lineRule="auto"/>
        <w:rPr>
          <w:rFonts w:cstheme="minorHAnsi"/>
          <w:sz w:val="20"/>
          <w:szCs w:val="20"/>
        </w:rPr>
      </w:pPr>
      <w:r w:rsidRPr="008041EA">
        <w:rPr>
          <w:b/>
          <w:sz w:val="20"/>
          <w:szCs w:val="20"/>
        </w:rPr>
        <w:t>VISITORS PRESENT:</w:t>
      </w:r>
      <w:r w:rsidRPr="008041EA">
        <w:rPr>
          <w:sz w:val="20"/>
          <w:szCs w:val="20"/>
        </w:rPr>
        <w:t xml:space="preserve">  Don Ash, Dave Haggstrom, Seth Preston, Karin Bruton &amp; Josh Ford.</w:t>
      </w:r>
    </w:p>
    <w:p w14:paraId="051E68C1" w14:textId="77777777" w:rsidR="00AB3D4A" w:rsidRPr="008041EA" w:rsidRDefault="00AB3D4A" w:rsidP="00AB3D4A">
      <w:pPr>
        <w:pStyle w:val="NoSpacing"/>
        <w:rPr>
          <w:rFonts w:cstheme="minorHAnsi"/>
          <w:sz w:val="20"/>
          <w:szCs w:val="20"/>
        </w:rPr>
      </w:pPr>
    </w:p>
    <w:p w14:paraId="7AA55A8C" w14:textId="77777777" w:rsidR="00AB3D4A" w:rsidRPr="008041EA" w:rsidRDefault="00AB3D4A" w:rsidP="00AB3D4A">
      <w:pPr>
        <w:pStyle w:val="NoSpacing"/>
        <w:rPr>
          <w:rFonts w:cstheme="minorHAnsi"/>
          <w:sz w:val="20"/>
          <w:szCs w:val="20"/>
        </w:rPr>
      </w:pPr>
      <w:r w:rsidRPr="008041EA">
        <w:rPr>
          <w:rFonts w:cstheme="minorHAnsi"/>
          <w:sz w:val="20"/>
          <w:szCs w:val="20"/>
        </w:rPr>
        <w:t>Mayor Claypool called the regular meeting to order at 7:00 pm. Trustee Fleming motioned to open, second by Trustee Robbins</w:t>
      </w:r>
    </w:p>
    <w:p w14:paraId="348FB408" w14:textId="77777777" w:rsidR="00AB3D4A" w:rsidRPr="008041EA" w:rsidRDefault="00AB3D4A" w:rsidP="00AB3D4A">
      <w:pPr>
        <w:pStyle w:val="NoSpacing"/>
        <w:rPr>
          <w:rFonts w:cstheme="minorHAnsi"/>
          <w:sz w:val="20"/>
          <w:szCs w:val="20"/>
        </w:rPr>
      </w:pPr>
    </w:p>
    <w:p w14:paraId="07FA6476" w14:textId="77777777" w:rsidR="00AB3D4A" w:rsidRPr="008041EA" w:rsidRDefault="00AB3D4A" w:rsidP="00AB3D4A">
      <w:pPr>
        <w:pStyle w:val="NoSpacing"/>
        <w:rPr>
          <w:rFonts w:cstheme="minorHAnsi"/>
          <w:sz w:val="20"/>
          <w:szCs w:val="20"/>
        </w:rPr>
      </w:pPr>
      <w:r w:rsidRPr="008041EA">
        <w:rPr>
          <w:rFonts w:cstheme="minorHAnsi"/>
          <w:sz w:val="20"/>
          <w:szCs w:val="20"/>
        </w:rPr>
        <w:t>Trustee Fleming motioned to approve the minutes from the Regular Board and Special Meetings, held February 17, 2026</w:t>
      </w:r>
      <w:r>
        <w:rPr>
          <w:rFonts w:cstheme="minorHAnsi"/>
          <w:sz w:val="20"/>
          <w:szCs w:val="20"/>
        </w:rPr>
        <w:t xml:space="preserve"> (Making minor error change to remove Appointments)</w:t>
      </w:r>
      <w:r w:rsidRPr="008041EA">
        <w:rPr>
          <w:rFonts w:cstheme="minorHAnsi"/>
          <w:sz w:val="20"/>
          <w:szCs w:val="20"/>
        </w:rPr>
        <w:t>, February 27, 2026 &amp; March 5, 2026</w:t>
      </w:r>
      <w:r>
        <w:rPr>
          <w:rFonts w:cstheme="minorHAnsi"/>
          <w:sz w:val="20"/>
          <w:szCs w:val="20"/>
        </w:rPr>
        <w:t xml:space="preserve"> </w:t>
      </w:r>
      <w:r w:rsidRPr="008041EA">
        <w:rPr>
          <w:rFonts w:cstheme="minorHAnsi"/>
          <w:sz w:val="20"/>
          <w:szCs w:val="20"/>
        </w:rPr>
        <w:t>– second Trustee Robbins – Claypool-Aye, Perry-Aye, Robbins- Aye, Miller-Aye &amp; Fleming-Aye – carried.</w:t>
      </w:r>
    </w:p>
    <w:p w14:paraId="2BECB645" w14:textId="77777777" w:rsidR="00AB3D4A" w:rsidRPr="008041EA" w:rsidRDefault="00AB3D4A" w:rsidP="00AB3D4A">
      <w:pPr>
        <w:pStyle w:val="NoSpacing"/>
        <w:rPr>
          <w:rFonts w:cstheme="minorHAnsi"/>
          <w:sz w:val="20"/>
          <w:szCs w:val="20"/>
        </w:rPr>
      </w:pPr>
    </w:p>
    <w:p w14:paraId="33193FC5" w14:textId="77777777" w:rsidR="00AB3D4A" w:rsidRPr="008041EA" w:rsidRDefault="00AB3D4A" w:rsidP="00AB3D4A">
      <w:pPr>
        <w:pStyle w:val="NoSpacing"/>
        <w:rPr>
          <w:rFonts w:cstheme="minorHAnsi"/>
          <w:b/>
          <w:sz w:val="20"/>
          <w:szCs w:val="20"/>
          <w:u w:val="single"/>
        </w:rPr>
      </w:pPr>
      <w:r w:rsidRPr="008041EA">
        <w:rPr>
          <w:rFonts w:cstheme="minorHAnsi"/>
          <w:b/>
          <w:sz w:val="20"/>
          <w:szCs w:val="20"/>
          <w:u w:val="single"/>
        </w:rPr>
        <w:t>PUBLIC COMMENT</w:t>
      </w:r>
    </w:p>
    <w:p w14:paraId="6AB04613" w14:textId="77777777" w:rsidR="00AB3D4A" w:rsidRPr="008041EA" w:rsidRDefault="00AB3D4A" w:rsidP="00AB3D4A">
      <w:pPr>
        <w:pStyle w:val="NoSpacing"/>
        <w:rPr>
          <w:rFonts w:cstheme="minorHAnsi"/>
          <w:b/>
          <w:sz w:val="20"/>
          <w:szCs w:val="20"/>
          <w:u w:val="single"/>
        </w:rPr>
      </w:pPr>
    </w:p>
    <w:p w14:paraId="077D3B1F" w14:textId="77777777" w:rsidR="00AB3D4A" w:rsidRPr="008041EA" w:rsidRDefault="00AB3D4A" w:rsidP="00AB3D4A">
      <w:pPr>
        <w:pStyle w:val="NoSpacing"/>
        <w:rPr>
          <w:rFonts w:cstheme="minorHAnsi"/>
          <w:b/>
          <w:sz w:val="20"/>
          <w:szCs w:val="20"/>
          <w:u w:val="single"/>
        </w:rPr>
      </w:pPr>
      <w:r w:rsidRPr="008041EA">
        <w:rPr>
          <w:rFonts w:cstheme="minorHAnsi"/>
          <w:b/>
          <w:sz w:val="20"/>
          <w:szCs w:val="20"/>
          <w:u w:val="single"/>
        </w:rPr>
        <w:t>EMPLOYEES REPORTS</w:t>
      </w:r>
    </w:p>
    <w:p w14:paraId="6A51BD2C" w14:textId="77777777" w:rsidR="00AB3D4A" w:rsidRPr="008041EA" w:rsidRDefault="00AB3D4A" w:rsidP="00AB3D4A">
      <w:pPr>
        <w:pStyle w:val="NoSpacing"/>
        <w:rPr>
          <w:rFonts w:cstheme="minorHAnsi"/>
          <w:b/>
          <w:sz w:val="20"/>
          <w:szCs w:val="20"/>
          <w:u w:val="single"/>
        </w:rPr>
      </w:pPr>
    </w:p>
    <w:p w14:paraId="5CD32191" w14:textId="77777777" w:rsidR="00AB3D4A" w:rsidRPr="008041EA" w:rsidRDefault="00AB3D4A" w:rsidP="00AB3D4A">
      <w:pPr>
        <w:pStyle w:val="NoSpacing"/>
        <w:rPr>
          <w:rFonts w:cstheme="minorHAnsi"/>
          <w:b/>
          <w:sz w:val="20"/>
          <w:szCs w:val="20"/>
        </w:rPr>
      </w:pPr>
      <w:r w:rsidRPr="008041EA">
        <w:rPr>
          <w:rFonts w:cstheme="minorHAnsi"/>
          <w:b/>
          <w:sz w:val="20"/>
          <w:szCs w:val="20"/>
        </w:rPr>
        <w:t xml:space="preserve">Archie McRae – Water Department </w:t>
      </w:r>
    </w:p>
    <w:p w14:paraId="2ABB96B0" w14:textId="77777777" w:rsidR="00AB3D4A" w:rsidRPr="008041EA" w:rsidRDefault="00AB3D4A" w:rsidP="00AB3D4A">
      <w:pPr>
        <w:pStyle w:val="NoSpacing"/>
        <w:numPr>
          <w:ilvl w:val="0"/>
          <w:numId w:val="2"/>
        </w:numPr>
        <w:rPr>
          <w:rFonts w:cstheme="minorHAnsi"/>
          <w:b/>
          <w:sz w:val="20"/>
          <w:szCs w:val="20"/>
        </w:rPr>
      </w:pPr>
      <w:r w:rsidRPr="008041EA">
        <w:rPr>
          <w:rFonts w:cstheme="minorHAnsi"/>
          <w:sz w:val="20"/>
          <w:szCs w:val="20"/>
        </w:rPr>
        <w:t>See Attached</w:t>
      </w:r>
    </w:p>
    <w:p w14:paraId="79909DB3" w14:textId="77777777" w:rsidR="00AB3D4A" w:rsidRPr="008041EA" w:rsidRDefault="00AB3D4A" w:rsidP="00AB3D4A">
      <w:pPr>
        <w:pStyle w:val="NoSpacing"/>
        <w:rPr>
          <w:rFonts w:cstheme="minorHAnsi"/>
          <w:b/>
          <w:sz w:val="20"/>
          <w:szCs w:val="20"/>
        </w:rPr>
      </w:pPr>
      <w:r w:rsidRPr="008041EA">
        <w:rPr>
          <w:rFonts w:cstheme="minorHAnsi"/>
          <w:b/>
          <w:sz w:val="20"/>
          <w:szCs w:val="20"/>
        </w:rPr>
        <w:t xml:space="preserve">Heath Gordon – Electric Department </w:t>
      </w:r>
    </w:p>
    <w:p w14:paraId="3BFECBF9" w14:textId="77777777" w:rsidR="00AB3D4A" w:rsidRPr="008041EA" w:rsidRDefault="00AB3D4A" w:rsidP="00AB3D4A">
      <w:pPr>
        <w:pStyle w:val="NoSpacing"/>
        <w:numPr>
          <w:ilvl w:val="0"/>
          <w:numId w:val="3"/>
        </w:numPr>
        <w:rPr>
          <w:rFonts w:cstheme="minorHAnsi"/>
          <w:sz w:val="20"/>
          <w:szCs w:val="20"/>
        </w:rPr>
      </w:pPr>
      <w:r w:rsidRPr="008041EA">
        <w:rPr>
          <w:rFonts w:cstheme="minorHAnsi"/>
          <w:sz w:val="20"/>
          <w:szCs w:val="20"/>
        </w:rPr>
        <w:t>See Attached</w:t>
      </w:r>
    </w:p>
    <w:p w14:paraId="38E3D152" w14:textId="77777777" w:rsidR="00AB3D4A" w:rsidRPr="008041EA" w:rsidRDefault="00AB3D4A" w:rsidP="00AB3D4A">
      <w:pPr>
        <w:pStyle w:val="NoSpacing"/>
        <w:rPr>
          <w:rFonts w:cstheme="minorHAnsi"/>
          <w:b/>
          <w:sz w:val="20"/>
          <w:szCs w:val="20"/>
        </w:rPr>
      </w:pPr>
      <w:r w:rsidRPr="008041EA">
        <w:rPr>
          <w:rFonts w:cstheme="minorHAnsi"/>
          <w:b/>
          <w:sz w:val="20"/>
          <w:szCs w:val="20"/>
        </w:rPr>
        <w:t xml:space="preserve">Michael Trivisondoli – Street Department </w:t>
      </w:r>
    </w:p>
    <w:p w14:paraId="16E203AB" w14:textId="77777777" w:rsidR="00AB3D4A" w:rsidRPr="008041EA" w:rsidRDefault="00AB3D4A" w:rsidP="00AB3D4A">
      <w:pPr>
        <w:pStyle w:val="NoSpacing"/>
        <w:numPr>
          <w:ilvl w:val="0"/>
          <w:numId w:val="4"/>
        </w:numPr>
        <w:rPr>
          <w:rFonts w:cstheme="minorHAnsi"/>
          <w:sz w:val="20"/>
          <w:szCs w:val="20"/>
        </w:rPr>
      </w:pPr>
      <w:r w:rsidRPr="008041EA">
        <w:rPr>
          <w:rFonts w:cstheme="minorHAnsi"/>
          <w:sz w:val="20"/>
          <w:szCs w:val="20"/>
        </w:rPr>
        <w:t>See Attached</w:t>
      </w:r>
    </w:p>
    <w:p w14:paraId="77B37888" w14:textId="77777777" w:rsidR="00AB3D4A" w:rsidRPr="008041EA" w:rsidRDefault="00AB3D4A" w:rsidP="00AB3D4A">
      <w:pPr>
        <w:pStyle w:val="NoSpacing"/>
        <w:rPr>
          <w:rFonts w:cstheme="minorHAnsi"/>
          <w:b/>
          <w:sz w:val="20"/>
          <w:szCs w:val="20"/>
        </w:rPr>
      </w:pPr>
      <w:r w:rsidRPr="008041EA">
        <w:rPr>
          <w:rFonts w:cstheme="minorHAnsi"/>
          <w:b/>
          <w:sz w:val="20"/>
          <w:szCs w:val="20"/>
        </w:rPr>
        <w:t xml:space="preserve">Billy Little – Police Department </w:t>
      </w:r>
    </w:p>
    <w:p w14:paraId="3B23E933" w14:textId="77777777" w:rsidR="00AB3D4A" w:rsidRPr="008041EA" w:rsidRDefault="00AB3D4A" w:rsidP="00AB3D4A">
      <w:pPr>
        <w:pStyle w:val="NoSpacing"/>
        <w:numPr>
          <w:ilvl w:val="0"/>
          <w:numId w:val="1"/>
        </w:numPr>
        <w:rPr>
          <w:rFonts w:cstheme="minorHAnsi"/>
          <w:sz w:val="20"/>
          <w:szCs w:val="20"/>
        </w:rPr>
      </w:pPr>
      <w:r w:rsidRPr="008041EA">
        <w:rPr>
          <w:rFonts w:cstheme="minorHAnsi"/>
          <w:sz w:val="20"/>
          <w:szCs w:val="20"/>
        </w:rPr>
        <w:t>See Attached</w:t>
      </w:r>
    </w:p>
    <w:p w14:paraId="6BB623AA" w14:textId="77777777" w:rsidR="00AB3D4A" w:rsidRPr="008041EA" w:rsidRDefault="00AB3D4A" w:rsidP="00AB3D4A">
      <w:pPr>
        <w:pStyle w:val="NoSpacing"/>
        <w:rPr>
          <w:rFonts w:cstheme="minorHAnsi"/>
          <w:b/>
          <w:sz w:val="20"/>
          <w:szCs w:val="20"/>
        </w:rPr>
      </w:pPr>
      <w:r w:rsidRPr="008041EA">
        <w:rPr>
          <w:rFonts w:cstheme="minorHAnsi"/>
          <w:b/>
          <w:sz w:val="20"/>
          <w:szCs w:val="20"/>
        </w:rPr>
        <w:t>Josh Ford - Fire Department</w:t>
      </w:r>
    </w:p>
    <w:p w14:paraId="45831E4E" w14:textId="77777777" w:rsidR="00AB3D4A" w:rsidRPr="008041EA" w:rsidRDefault="00AB3D4A" w:rsidP="00AB3D4A">
      <w:pPr>
        <w:pStyle w:val="NoSpacing"/>
        <w:numPr>
          <w:ilvl w:val="0"/>
          <w:numId w:val="1"/>
        </w:numPr>
        <w:rPr>
          <w:rFonts w:cstheme="minorHAnsi"/>
          <w:bCs/>
          <w:sz w:val="20"/>
          <w:szCs w:val="20"/>
        </w:rPr>
      </w:pPr>
      <w:r w:rsidRPr="008041EA">
        <w:rPr>
          <w:rFonts w:cstheme="minorHAnsi"/>
          <w:bCs/>
          <w:sz w:val="20"/>
          <w:szCs w:val="20"/>
        </w:rPr>
        <w:t>See Attached</w:t>
      </w:r>
    </w:p>
    <w:p w14:paraId="522E5F64" w14:textId="77777777" w:rsidR="00AB3D4A" w:rsidRPr="008041EA" w:rsidRDefault="00AB3D4A" w:rsidP="00AB3D4A">
      <w:pPr>
        <w:pStyle w:val="NoSpacing"/>
        <w:rPr>
          <w:rFonts w:cstheme="minorHAnsi"/>
          <w:b/>
          <w:sz w:val="20"/>
          <w:szCs w:val="20"/>
        </w:rPr>
      </w:pPr>
      <w:r w:rsidRPr="008041EA">
        <w:rPr>
          <w:rFonts w:cstheme="minorHAnsi"/>
          <w:b/>
          <w:sz w:val="20"/>
          <w:szCs w:val="20"/>
        </w:rPr>
        <w:t>Melissa Carr – Clerk/Treasurer Department</w:t>
      </w:r>
    </w:p>
    <w:p w14:paraId="580E5CFD" w14:textId="77777777" w:rsidR="00AB3D4A" w:rsidRPr="008041EA" w:rsidRDefault="00AB3D4A" w:rsidP="00AB3D4A">
      <w:pPr>
        <w:pStyle w:val="NoSpacing"/>
        <w:numPr>
          <w:ilvl w:val="0"/>
          <w:numId w:val="1"/>
        </w:numPr>
        <w:rPr>
          <w:rFonts w:cstheme="minorHAnsi"/>
          <w:bCs/>
          <w:sz w:val="20"/>
          <w:szCs w:val="20"/>
        </w:rPr>
      </w:pPr>
      <w:r w:rsidRPr="008041EA">
        <w:rPr>
          <w:rFonts w:cstheme="minorHAnsi"/>
          <w:bCs/>
          <w:sz w:val="20"/>
          <w:szCs w:val="20"/>
        </w:rPr>
        <w:t>February 2026 Reports</w:t>
      </w:r>
      <w:r w:rsidRPr="008041EA">
        <w:rPr>
          <w:rFonts w:cstheme="minorHAnsi"/>
          <w:b/>
          <w:sz w:val="20"/>
          <w:szCs w:val="20"/>
        </w:rPr>
        <w:t>:</w:t>
      </w:r>
      <w:r w:rsidRPr="008041EA">
        <w:rPr>
          <w:rFonts w:cstheme="minorHAnsi"/>
          <w:sz w:val="20"/>
          <w:szCs w:val="20"/>
        </w:rPr>
        <w:t xml:space="preserve"> </w:t>
      </w:r>
      <w:r w:rsidRPr="008041EA">
        <w:rPr>
          <w:rFonts w:cstheme="minorHAnsi"/>
          <w:b/>
          <w:sz w:val="20"/>
          <w:szCs w:val="20"/>
        </w:rPr>
        <w:t xml:space="preserve"> </w:t>
      </w:r>
      <w:r w:rsidRPr="008041EA">
        <w:rPr>
          <w:rFonts w:cstheme="minorHAnsi"/>
          <w:sz w:val="20"/>
          <w:szCs w:val="20"/>
        </w:rPr>
        <w:t>Certified Payroll, E/W Adjustments &amp; Risk Assessment from the Comptroller’s Office</w:t>
      </w:r>
    </w:p>
    <w:p w14:paraId="3A1231B3" w14:textId="77777777" w:rsidR="00AB3D4A" w:rsidRPr="008041EA" w:rsidRDefault="00AB3D4A" w:rsidP="00AB3D4A">
      <w:pPr>
        <w:pStyle w:val="NoSpacing"/>
        <w:rPr>
          <w:rFonts w:cstheme="minorHAnsi"/>
          <w:b/>
          <w:sz w:val="20"/>
          <w:szCs w:val="20"/>
        </w:rPr>
      </w:pPr>
      <w:r w:rsidRPr="008041EA">
        <w:rPr>
          <w:rFonts w:cstheme="minorHAnsi"/>
          <w:b/>
          <w:sz w:val="20"/>
          <w:szCs w:val="20"/>
        </w:rPr>
        <w:t xml:space="preserve">Justice Department </w:t>
      </w:r>
    </w:p>
    <w:p w14:paraId="6709670F" w14:textId="77777777" w:rsidR="00AB3D4A" w:rsidRPr="008041EA" w:rsidRDefault="00AB3D4A" w:rsidP="00AB3D4A">
      <w:pPr>
        <w:pStyle w:val="NoSpacing"/>
        <w:numPr>
          <w:ilvl w:val="0"/>
          <w:numId w:val="1"/>
        </w:numPr>
        <w:rPr>
          <w:rFonts w:cstheme="minorHAnsi"/>
          <w:sz w:val="20"/>
          <w:szCs w:val="20"/>
        </w:rPr>
      </w:pPr>
      <w:r w:rsidRPr="008041EA">
        <w:rPr>
          <w:rFonts w:cstheme="minorHAnsi"/>
          <w:sz w:val="20"/>
          <w:szCs w:val="20"/>
        </w:rPr>
        <w:t>February 2026 - $2,162.00</w:t>
      </w:r>
    </w:p>
    <w:p w14:paraId="6EC38BC7" w14:textId="77777777" w:rsidR="00AB3D4A" w:rsidRPr="008041EA" w:rsidRDefault="00AB3D4A" w:rsidP="00AB3D4A">
      <w:pPr>
        <w:pStyle w:val="NoSpacing"/>
        <w:rPr>
          <w:rFonts w:cstheme="minorHAnsi"/>
          <w:b/>
          <w:sz w:val="20"/>
          <w:szCs w:val="20"/>
        </w:rPr>
      </w:pPr>
      <w:r w:rsidRPr="008041EA">
        <w:rPr>
          <w:rFonts w:cstheme="minorHAnsi"/>
          <w:b/>
          <w:sz w:val="20"/>
          <w:szCs w:val="20"/>
        </w:rPr>
        <w:t>MACE</w:t>
      </w:r>
    </w:p>
    <w:p w14:paraId="5ED64F9F" w14:textId="77777777" w:rsidR="00AB3D4A" w:rsidRPr="008041EA" w:rsidRDefault="00AB3D4A" w:rsidP="00AB3D4A">
      <w:pPr>
        <w:pStyle w:val="NoSpacing"/>
        <w:numPr>
          <w:ilvl w:val="0"/>
          <w:numId w:val="1"/>
        </w:numPr>
        <w:rPr>
          <w:rFonts w:cstheme="minorHAnsi"/>
          <w:b/>
          <w:sz w:val="20"/>
          <w:szCs w:val="20"/>
        </w:rPr>
      </w:pPr>
      <w:r w:rsidRPr="008041EA">
        <w:rPr>
          <w:rFonts w:cstheme="minorHAnsi"/>
          <w:sz w:val="20"/>
          <w:szCs w:val="20"/>
        </w:rPr>
        <w:t xml:space="preserve">February 2026 Report </w:t>
      </w:r>
    </w:p>
    <w:p w14:paraId="5EB96A31" w14:textId="77777777" w:rsidR="00AB3D4A" w:rsidRPr="008041EA" w:rsidRDefault="00AB3D4A" w:rsidP="00AB3D4A">
      <w:pPr>
        <w:pStyle w:val="NoSpacing"/>
        <w:rPr>
          <w:rFonts w:cstheme="minorHAnsi"/>
          <w:b/>
          <w:sz w:val="20"/>
          <w:szCs w:val="20"/>
          <w:u w:val="single"/>
        </w:rPr>
      </w:pPr>
    </w:p>
    <w:p w14:paraId="0A2BB511" w14:textId="77777777" w:rsidR="00AB3D4A" w:rsidRPr="008041EA" w:rsidRDefault="00AB3D4A" w:rsidP="00AB3D4A">
      <w:pPr>
        <w:pStyle w:val="NoSpacing"/>
        <w:rPr>
          <w:rFonts w:cstheme="minorHAnsi"/>
          <w:b/>
          <w:sz w:val="20"/>
          <w:szCs w:val="20"/>
        </w:rPr>
      </w:pPr>
      <w:r w:rsidRPr="008041EA">
        <w:rPr>
          <w:rFonts w:cstheme="minorHAnsi"/>
          <w:b/>
          <w:sz w:val="20"/>
          <w:szCs w:val="20"/>
          <w:u w:val="single"/>
        </w:rPr>
        <w:t>MAYOR BUSINESS</w:t>
      </w:r>
      <w:r w:rsidRPr="008041EA">
        <w:rPr>
          <w:rFonts w:cstheme="minorHAnsi"/>
          <w:b/>
          <w:sz w:val="20"/>
          <w:szCs w:val="20"/>
        </w:rPr>
        <w:t xml:space="preserve"> </w:t>
      </w:r>
    </w:p>
    <w:p w14:paraId="49CE09CB" w14:textId="77777777" w:rsidR="00AB3D4A" w:rsidRPr="008041EA" w:rsidRDefault="00AB3D4A" w:rsidP="00AB3D4A">
      <w:pPr>
        <w:pStyle w:val="NoSpacing"/>
        <w:rPr>
          <w:rFonts w:cstheme="minorHAnsi"/>
          <w:b/>
          <w:sz w:val="20"/>
          <w:szCs w:val="20"/>
        </w:rPr>
      </w:pPr>
    </w:p>
    <w:p w14:paraId="005A8891" w14:textId="77777777" w:rsidR="00AB3D4A" w:rsidRPr="008041EA" w:rsidRDefault="00AB3D4A" w:rsidP="00AB3D4A">
      <w:pPr>
        <w:pStyle w:val="NoSpacing"/>
        <w:rPr>
          <w:rFonts w:cstheme="minorHAnsi"/>
          <w:bCs/>
          <w:sz w:val="20"/>
          <w:szCs w:val="20"/>
        </w:rPr>
      </w:pPr>
      <w:r w:rsidRPr="008041EA">
        <w:rPr>
          <w:rFonts w:cstheme="minorHAnsi"/>
          <w:bCs/>
          <w:sz w:val="20"/>
          <w:szCs w:val="20"/>
        </w:rPr>
        <w:t>Tree removal request – 117 Mechanic – Tree is not in the Village Right-of-Way and will need to be removed at the owner’s expense</w:t>
      </w:r>
    </w:p>
    <w:p w14:paraId="2C35D1A8" w14:textId="77777777" w:rsidR="00AB3D4A" w:rsidRPr="008041EA" w:rsidRDefault="00AB3D4A" w:rsidP="00AB3D4A">
      <w:pPr>
        <w:pStyle w:val="NoSpacing"/>
        <w:rPr>
          <w:rFonts w:cstheme="minorHAnsi"/>
          <w:bCs/>
          <w:sz w:val="20"/>
          <w:szCs w:val="20"/>
        </w:rPr>
      </w:pPr>
    </w:p>
    <w:p w14:paraId="27B8EF9A" w14:textId="77777777" w:rsidR="00AB3D4A" w:rsidRPr="008041EA" w:rsidRDefault="00AB3D4A" w:rsidP="00AB3D4A">
      <w:pPr>
        <w:pStyle w:val="NoSpacing"/>
        <w:rPr>
          <w:rFonts w:cstheme="minorHAnsi"/>
          <w:bCs/>
          <w:sz w:val="20"/>
          <w:szCs w:val="20"/>
        </w:rPr>
      </w:pPr>
      <w:r w:rsidRPr="008041EA">
        <w:rPr>
          <w:rFonts w:cstheme="minorHAnsi"/>
          <w:bCs/>
          <w:sz w:val="20"/>
          <w:szCs w:val="20"/>
        </w:rPr>
        <w:t>Speed zone and guardrails on Peavy – Need to research an accepted form of guardrails and get DOT approval.</w:t>
      </w:r>
    </w:p>
    <w:p w14:paraId="7CCCB970" w14:textId="77777777" w:rsidR="00AB3D4A" w:rsidRPr="008041EA" w:rsidRDefault="00AB3D4A" w:rsidP="00AB3D4A">
      <w:pPr>
        <w:pStyle w:val="NoSpacing"/>
        <w:rPr>
          <w:rFonts w:cstheme="minorHAnsi"/>
          <w:b/>
          <w:sz w:val="20"/>
          <w:szCs w:val="20"/>
        </w:rPr>
      </w:pPr>
    </w:p>
    <w:p w14:paraId="54F2FD5D" w14:textId="77777777" w:rsidR="00AB3D4A" w:rsidRPr="008041EA" w:rsidRDefault="00AB3D4A" w:rsidP="00AB3D4A">
      <w:pPr>
        <w:pStyle w:val="NoSpacing"/>
        <w:rPr>
          <w:rFonts w:cstheme="minorHAnsi"/>
          <w:bCs/>
          <w:sz w:val="20"/>
          <w:szCs w:val="20"/>
        </w:rPr>
      </w:pPr>
      <w:r w:rsidRPr="008041EA">
        <w:rPr>
          <w:rFonts w:cstheme="minorHAnsi"/>
          <w:bCs/>
          <w:sz w:val="20"/>
          <w:szCs w:val="20"/>
        </w:rPr>
        <w:t>Mayor Claypool discussed disconnecting the Christmas Lights.</w:t>
      </w:r>
    </w:p>
    <w:p w14:paraId="08EEC669" w14:textId="77777777" w:rsidR="00AB3D4A" w:rsidRPr="008041EA" w:rsidRDefault="00AB3D4A" w:rsidP="00AB3D4A">
      <w:pPr>
        <w:pStyle w:val="NoSpacing"/>
        <w:rPr>
          <w:rFonts w:cstheme="minorHAnsi"/>
          <w:bCs/>
          <w:sz w:val="20"/>
          <w:szCs w:val="20"/>
        </w:rPr>
      </w:pPr>
    </w:p>
    <w:p w14:paraId="4B3E53A8" w14:textId="77777777" w:rsidR="00AB3D4A" w:rsidRPr="008041EA" w:rsidRDefault="00AB3D4A" w:rsidP="00AB3D4A">
      <w:pPr>
        <w:pStyle w:val="NoSpacing"/>
        <w:rPr>
          <w:rFonts w:cstheme="minorHAnsi"/>
          <w:bCs/>
          <w:sz w:val="20"/>
          <w:szCs w:val="20"/>
        </w:rPr>
      </w:pPr>
      <w:r w:rsidRPr="008041EA">
        <w:rPr>
          <w:rFonts w:cstheme="minorHAnsi"/>
          <w:bCs/>
          <w:sz w:val="20"/>
          <w:szCs w:val="20"/>
        </w:rPr>
        <w:t>Mayor Claypool would like to introduce the new MACE inspector, Cory Burrows and have him attend a meeting.</w:t>
      </w:r>
    </w:p>
    <w:p w14:paraId="311C1FA3" w14:textId="77777777" w:rsidR="00AB3D4A" w:rsidRPr="008041EA" w:rsidRDefault="00AB3D4A" w:rsidP="00AB3D4A">
      <w:pPr>
        <w:pStyle w:val="NoSpacing"/>
        <w:rPr>
          <w:rFonts w:cstheme="minorHAnsi"/>
          <w:bCs/>
          <w:sz w:val="20"/>
          <w:szCs w:val="20"/>
        </w:rPr>
      </w:pPr>
    </w:p>
    <w:p w14:paraId="1EF66E42" w14:textId="77777777" w:rsidR="00AB3D4A" w:rsidRPr="008041EA" w:rsidRDefault="00AB3D4A" w:rsidP="00AB3D4A">
      <w:pPr>
        <w:pStyle w:val="NoSpacing"/>
        <w:rPr>
          <w:rFonts w:cstheme="minorHAnsi"/>
          <w:b/>
          <w:sz w:val="20"/>
          <w:szCs w:val="20"/>
          <w:u w:val="single"/>
        </w:rPr>
      </w:pPr>
      <w:r w:rsidRPr="008041EA">
        <w:rPr>
          <w:rFonts w:cstheme="minorHAnsi"/>
          <w:b/>
          <w:sz w:val="20"/>
          <w:szCs w:val="20"/>
          <w:u w:val="single"/>
        </w:rPr>
        <w:t>OLD BUSINESS</w:t>
      </w:r>
    </w:p>
    <w:p w14:paraId="6EF09CBC" w14:textId="77777777" w:rsidR="00AB3D4A" w:rsidRPr="008041EA" w:rsidRDefault="00AB3D4A" w:rsidP="00AB3D4A">
      <w:pPr>
        <w:pStyle w:val="NoSpacing"/>
        <w:rPr>
          <w:rFonts w:cstheme="minorHAnsi"/>
          <w:b/>
          <w:sz w:val="20"/>
          <w:szCs w:val="20"/>
          <w:u w:val="single"/>
        </w:rPr>
      </w:pPr>
    </w:p>
    <w:p w14:paraId="1FB9D26F" w14:textId="77777777" w:rsidR="00AB3D4A" w:rsidRPr="008041EA" w:rsidRDefault="00AB3D4A" w:rsidP="00AB3D4A">
      <w:pPr>
        <w:pStyle w:val="NoSpacing"/>
        <w:rPr>
          <w:rFonts w:cstheme="minorHAnsi"/>
          <w:b/>
          <w:sz w:val="20"/>
          <w:szCs w:val="20"/>
          <w:u w:val="single"/>
        </w:rPr>
      </w:pPr>
    </w:p>
    <w:p w14:paraId="36CAA2CC" w14:textId="77777777" w:rsidR="00AB3D4A" w:rsidRPr="008041EA" w:rsidRDefault="00AB3D4A" w:rsidP="00AB3D4A">
      <w:pPr>
        <w:pStyle w:val="NoSpacing"/>
        <w:rPr>
          <w:rFonts w:cstheme="minorHAnsi"/>
          <w:b/>
          <w:sz w:val="20"/>
          <w:szCs w:val="20"/>
          <w:u w:val="single"/>
        </w:rPr>
      </w:pPr>
      <w:r w:rsidRPr="008041EA">
        <w:rPr>
          <w:rFonts w:cstheme="minorHAnsi"/>
          <w:b/>
          <w:sz w:val="20"/>
          <w:szCs w:val="20"/>
          <w:u w:val="single"/>
        </w:rPr>
        <w:t>NEW BUSINESS</w:t>
      </w:r>
    </w:p>
    <w:p w14:paraId="16D447F9" w14:textId="77777777" w:rsidR="00AB3D4A" w:rsidRPr="008041EA" w:rsidRDefault="00AB3D4A" w:rsidP="00AB3D4A">
      <w:pPr>
        <w:pStyle w:val="NoSpacing"/>
        <w:rPr>
          <w:rFonts w:cstheme="minorHAnsi"/>
          <w:b/>
          <w:sz w:val="20"/>
          <w:szCs w:val="20"/>
          <w:u w:val="single"/>
        </w:rPr>
      </w:pPr>
    </w:p>
    <w:p w14:paraId="68D9E975" w14:textId="77777777" w:rsidR="00AB3D4A" w:rsidRPr="008041EA" w:rsidRDefault="00AB3D4A" w:rsidP="00AB3D4A">
      <w:pPr>
        <w:pStyle w:val="NoSpacing"/>
      </w:pPr>
      <w:r w:rsidRPr="008041EA">
        <w:rPr>
          <w:b/>
          <w:sz w:val="20"/>
          <w:szCs w:val="20"/>
          <w:u w:val="single"/>
        </w:rPr>
        <w:t xml:space="preserve">Resolution (#13-0326) – Support of Increased Temporary Municipal Assistance </w:t>
      </w:r>
      <w:r w:rsidRPr="008041EA">
        <w:rPr>
          <w:sz w:val="20"/>
          <w:szCs w:val="20"/>
        </w:rPr>
        <w:t>- Offered by Trustee Miller, the Village of Angelica applauds Governor Hochul for recognizing the importance of investing in local governments and for reaffirming her commitment to strengthening New York’s cities and Villages and support the $100 million dollars in increased funding for Temporary Municipal Assistance, in the Executive Budget being proposed, second by Trustee Robbins.</w:t>
      </w:r>
      <w:r w:rsidRPr="008041EA">
        <w:t xml:space="preserve"> </w:t>
      </w:r>
      <w:r w:rsidRPr="008041EA">
        <w:rPr>
          <w:rFonts w:cstheme="minorHAnsi"/>
          <w:sz w:val="20"/>
          <w:szCs w:val="20"/>
        </w:rPr>
        <w:t>– Claypool-Aye, Perry-Aye, Robbins- Aye, Miller-Aye &amp; Fleming-Aye – carried.</w:t>
      </w:r>
    </w:p>
    <w:p w14:paraId="0ADE0AB8" w14:textId="77777777" w:rsidR="00AB3D4A" w:rsidRPr="008041EA" w:rsidRDefault="00AB3D4A" w:rsidP="00AB3D4A">
      <w:pPr>
        <w:autoSpaceDE w:val="0"/>
        <w:autoSpaceDN w:val="0"/>
        <w:adjustRightInd w:val="0"/>
        <w:spacing w:after="0" w:line="240" w:lineRule="auto"/>
        <w:rPr>
          <w:rFonts w:cstheme="minorHAnsi"/>
          <w:sz w:val="20"/>
          <w:szCs w:val="20"/>
        </w:rPr>
      </w:pPr>
      <w:r w:rsidRPr="008041EA">
        <w:rPr>
          <w:b/>
          <w:bCs/>
          <w:sz w:val="20"/>
          <w:szCs w:val="20"/>
          <w:u w:val="single"/>
        </w:rPr>
        <w:lastRenderedPageBreak/>
        <w:t>Resolution (#14-0326) Allegany County Summer Recreation Grant</w:t>
      </w:r>
      <w:r w:rsidRPr="008041EA">
        <w:rPr>
          <w:sz w:val="20"/>
          <w:szCs w:val="20"/>
        </w:rPr>
        <w:t xml:space="preserve"> – Offered by Trustee Fleming, accepting a $2,200.00 grant from the New York State Office of Children and Family Services and authorizing Mayor Claypool to sign the grant agreement, second by Trustee Miller. </w:t>
      </w:r>
      <w:r w:rsidRPr="008041EA">
        <w:rPr>
          <w:rFonts w:cstheme="minorHAnsi"/>
          <w:sz w:val="20"/>
          <w:szCs w:val="20"/>
        </w:rPr>
        <w:t>– Claypool-Aye, Perry-Aye, Robbins- Aye, Miller-Aye &amp; Fleming-Aye – carried.</w:t>
      </w:r>
    </w:p>
    <w:p w14:paraId="034DE6D3" w14:textId="77777777" w:rsidR="00AB3D4A" w:rsidRPr="008041EA" w:rsidRDefault="00AB3D4A" w:rsidP="00AB3D4A">
      <w:pPr>
        <w:autoSpaceDE w:val="0"/>
        <w:autoSpaceDN w:val="0"/>
        <w:adjustRightInd w:val="0"/>
        <w:spacing w:after="0" w:line="240" w:lineRule="auto"/>
        <w:rPr>
          <w:sz w:val="20"/>
          <w:szCs w:val="20"/>
        </w:rPr>
      </w:pPr>
    </w:p>
    <w:p w14:paraId="5E9CE60C" w14:textId="77777777" w:rsidR="00AB3D4A" w:rsidRPr="008041EA" w:rsidRDefault="00AB3D4A" w:rsidP="00AB3D4A">
      <w:pPr>
        <w:autoSpaceDE w:val="0"/>
        <w:autoSpaceDN w:val="0"/>
        <w:adjustRightInd w:val="0"/>
        <w:spacing w:after="0" w:line="240" w:lineRule="auto"/>
        <w:rPr>
          <w:rFonts w:cstheme="minorHAnsi"/>
          <w:sz w:val="20"/>
          <w:szCs w:val="20"/>
        </w:rPr>
      </w:pPr>
      <w:r w:rsidRPr="008041EA">
        <w:rPr>
          <w:b/>
          <w:bCs/>
          <w:sz w:val="20"/>
          <w:szCs w:val="20"/>
          <w:u w:val="single"/>
        </w:rPr>
        <w:t>Resolution (#15-0326) Revision to the Long-Term Agreement with the NYPA</w:t>
      </w:r>
      <w:r w:rsidRPr="008041EA">
        <w:rPr>
          <w:sz w:val="20"/>
          <w:szCs w:val="20"/>
        </w:rPr>
        <w:t xml:space="preserve"> – Offered by Trustee Mayor Claypool, to authorize Mayor Claypool to sign the revised Long-Term Agreement with the New York Power Authority, which is in the best interests of the Village of Angelica rate payers, second by Trustee Robbins. </w:t>
      </w:r>
      <w:r w:rsidRPr="008041EA">
        <w:rPr>
          <w:rFonts w:cstheme="minorHAnsi"/>
          <w:sz w:val="20"/>
          <w:szCs w:val="20"/>
        </w:rPr>
        <w:t>– Claypool-Aye, Perry-Aye, Robbins- Aye, Miller-Aye &amp; Fleming-Aye – carried.</w:t>
      </w:r>
    </w:p>
    <w:p w14:paraId="44323972" w14:textId="77777777" w:rsidR="00AB3D4A" w:rsidRPr="008041EA" w:rsidRDefault="00AB3D4A" w:rsidP="00AB3D4A">
      <w:pPr>
        <w:autoSpaceDE w:val="0"/>
        <w:autoSpaceDN w:val="0"/>
        <w:adjustRightInd w:val="0"/>
        <w:spacing w:after="0" w:line="240" w:lineRule="auto"/>
        <w:rPr>
          <w:rFonts w:cstheme="minorHAnsi"/>
          <w:sz w:val="20"/>
          <w:szCs w:val="20"/>
        </w:rPr>
      </w:pPr>
    </w:p>
    <w:p w14:paraId="55D2A826" w14:textId="77777777" w:rsidR="00AB3D4A" w:rsidRPr="008041EA" w:rsidRDefault="00AB3D4A" w:rsidP="00AB3D4A">
      <w:pPr>
        <w:autoSpaceDE w:val="0"/>
        <w:autoSpaceDN w:val="0"/>
        <w:adjustRightInd w:val="0"/>
        <w:spacing w:after="0" w:line="240" w:lineRule="auto"/>
        <w:rPr>
          <w:sz w:val="20"/>
          <w:szCs w:val="20"/>
        </w:rPr>
      </w:pPr>
      <w:r w:rsidRPr="008041EA">
        <w:rPr>
          <w:b/>
          <w:bCs/>
          <w:sz w:val="20"/>
          <w:szCs w:val="20"/>
          <w:u w:val="single"/>
        </w:rPr>
        <w:t>Resolution (#16-0326) Budget Amendment Police Department</w:t>
      </w:r>
      <w:r w:rsidRPr="008041EA">
        <w:rPr>
          <w:sz w:val="20"/>
          <w:szCs w:val="20"/>
        </w:rPr>
        <w:t xml:space="preserve"> – Offered by Trustee Perry, to authorize the Clerk-Treasurer to increase the Personnel Services account for the Police Department by $8,400, using the General Fund contingency account, due to increased payroll expenses related to Supervisor School and coverage needs, second by Trustee Fleming. </w:t>
      </w:r>
      <w:r w:rsidRPr="008041EA">
        <w:rPr>
          <w:rFonts w:cstheme="minorHAnsi"/>
          <w:sz w:val="20"/>
          <w:szCs w:val="20"/>
        </w:rPr>
        <w:t>– Claypool-Aye, Perry-Aye, Robbins- Aye, Miller-Aye &amp; Fleming-Aye – carried.</w:t>
      </w:r>
    </w:p>
    <w:p w14:paraId="0D899C90" w14:textId="77777777" w:rsidR="00AB3D4A" w:rsidRPr="008041EA" w:rsidRDefault="00AB3D4A" w:rsidP="00AB3D4A">
      <w:pPr>
        <w:autoSpaceDE w:val="0"/>
        <w:autoSpaceDN w:val="0"/>
        <w:adjustRightInd w:val="0"/>
        <w:spacing w:after="0" w:line="240" w:lineRule="auto"/>
        <w:rPr>
          <w:b/>
          <w:bCs/>
          <w:sz w:val="20"/>
          <w:szCs w:val="20"/>
          <w:u w:val="single"/>
        </w:rPr>
      </w:pPr>
    </w:p>
    <w:p w14:paraId="73480338" w14:textId="77777777" w:rsidR="00AB3D4A" w:rsidRPr="008041EA" w:rsidRDefault="00AB3D4A" w:rsidP="00AB3D4A">
      <w:pPr>
        <w:autoSpaceDE w:val="0"/>
        <w:autoSpaceDN w:val="0"/>
        <w:adjustRightInd w:val="0"/>
        <w:spacing w:after="0" w:line="240" w:lineRule="auto"/>
        <w:rPr>
          <w:rFonts w:cstheme="minorHAnsi"/>
          <w:b/>
          <w:sz w:val="20"/>
          <w:szCs w:val="20"/>
          <w:u w:val="single"/>
        </w:rPr>
      </w:pPr>
      <w:r w:rsidRPr="008041EA">
        <w:rPr>
          <w:b/>
          <w:bCs/>
          <w:sz w:val="20"/>
          <w:szCs w:val="20"/>
          <w:u w:val="single"/>
        </w:rPr>
        <w:t>Resolution (#17-0326) Amendment to Pickleball Lease</w:t>
      </w:r>
      <w:r w:rsidRPr="008041EA">
        <w:rPr>
          <w:sz w:val="20"/>
          <w:szCs w:val="20"/>
        </w:rPr>
        <w:t xml:space="preserve"> – Offered by Mayor Claypool, to authorize Mayor Claypool to sign the Amendment to the Pickleball Lease with the Town of Angelica, second by Trustee Miller. </w:t>
      </w:r>
      <w:r w:rsidRPr="008041EA">
        <w:rPr>
          <w:rFonts w:cstheme="minorHAnsi"/>
          <w:sz w:val="20"/>
          <w:szCs w:val="20"/>
        </w:rPr>
        <w:t>– Claypool-Aye, Perry-Aye, Robbins- Aye, Miller-Aye &amp; Fleming-Aye – carried.</w:t>
      </w:r>
    </w:p>
    <w:p w14:paraId="2CB0836A" w14:textId="77777777" w:rsidR="00AB3D4A" w:rsidRPr="008041EA" w:rsidRDefault="00AB3D4A" w:rsidP="00AB3D4A">
      <w:pPr>
        <w:pStyle w:val="NoSpacing"/>
        <w:rPr>
          <w:rFonts w:cstheme="minorHAnsi"/>
          <w:b/>
          <w:sz w:val="20"/>
          <w:szCs w:val="20"/>
          <w:u w:val="single"/>
        </w:rPr>
      </w:pPr>
    </w:p>
    <w:p w14:paraId="0AAE4DF5" w14:textId="77777777" w:rsidR="00AB3D4A" w:rsidRPr="008041EA" w:rsidRDefault="00AB3D4A" w:rsidP="00AB3D4A">
      <w:pPr>
        <w:pStyle w:val="NoSpacing"/>
        <w:rPr>
          <w:rFonts w:cstheme="minorHAnsi"/>
          <w:sz w:val="20"/>
          <w:szCs w:val="20"/>
        </w:rPr>
      </w:pPr>
      <w:r w:rsidRPr="008041EA">
        <w:rPr>
          <w:rFonts w:cstheme="minorHAnsi"/>
          <w:b/>
          <w:sz w:val="20"/>
          <w:szCs w:val="20"/>
          <w:u w:val="single"/>
        </w:rPr>
        <w:t>CLAIMS</w:t>
      </w:r>
    </w:p>
    <w:p w14:paraId="5BF15850" w14:textId="77777777" w:rsidR="00AB3D4A" w:rsidRPr="008041EA" w:rsidRDefault="00AB3D4A" w:rsidP="00AB3D4A">
      <w:pPr>
        <w:autoSpaceDE w:val="0"/>
        <w:autoSpaceDN w:val="0"/>
        <w:adjustRightInd w:val="0"/>
        <w:spacing w:after="0" w:line="240" w:lineRule="auto"/>
        <w:rPr>
          <w:rFonts w:cstheme="minorHAnsi"/>
          <w:b/>
          <w:sz w:val="20"/>
          <w:szCs w:val="20"/>
          <w:u w:val="single"/>
        </w:rPr>
      </w:pPr>
      <w:r w:rsidRPr="008041EA">
        <w:rPr>
          <w:rFonts w:cstheme="minorHAnsi"/>
          <w:sz w:val="20"/>
          <w:szCs w:val="20"/>
        </w:rPr>
        <w:t xml:space="preserve">Mayor Claypool motioned to approve the </w:t>
      </w:r>
      <w:r w:rsidRPr="008041EA">
        <w:rPr>
          <w:rFonts w:cstheme="minorHAnsi"/>
          <w:b/>
          <w:sz w:val="20"/>
          <w:szCs w:val="20"/>
        </w:rPr>
        <w:t xml:space="preserve">general fund </w:t>
      </w:r>
      <w:r w:rsidRPr="008041EA">
        <w:rPr>
          <w:rFonts w:cstheme="minorHAnsi"/>
          <w:sz w:val="20"/>
          <w:szCs w:val="20"/>
        </w:rPr>
        <w:t xml:space="preserve">claims in the amount of </w:t>
      </w:r>
      <w:r w:rsidRPr="008041EA">
        <w:rPr>
          <w:rFonts w:cstheme="minorHAnsi"/>
          <w:b/>
          <w:sz w:val="20"/>
          <w:szCs w:val="20"/>
        </w:rPr>
        <w:t>$16,614.38-</w:t>
      </w:r>
      <w:r w:rsidRPr="008041EA">
        <w:rPr>
          <w:rFonts w:cstheme="minorHAnsi"/>
          <w:sz w:val="20"/>
          <w:szCs w:val="20"/>
        </w:rPr>
        <w:t xml:space="preserve"> second Trustee Perry</w:t>
      </w:r>
      <w:r w:rsidRPr="008041EA">
        <w:rPr>
          <w:sz w:val="20"/>
          <w:szCs w:val="20"/>
        </w:rPr>
        <w:t xml:space="preserve"> </w:t>
      </w:r>
      <w:r w:rsidRPr="008041EA">
        <w:rPr>
          <w:rFonts w:cstheme="minorHAnsi"/>
          <w:sz w:val="20"/>
          <w:szCs w:val="20"/>
        </w:rPr>
        <w:t>– Claypool-Aye, Perry-Aye, Robbins- Aye, Miller-Aye &amp; Fleming-Aye – carried.</w:t>
      </w:r>
    </w:p>
    <w:p w14:paraId="54D5EAA0" w14:textId="77777777" w:rsidR="00AB3D4A" w:rsidRPr="008041EA" w:rsidRDefault="00AB3D4A" w:rsidP="00AB3D4A">
      <w:pPr>
        <w:pStyle w:val="NoSpacing"/>
        <w:rPr>
          <w:rFonts w:cstheme="minorHAnsi"/>
          <w:sz w:val="20"/>
          <w:szCs w:val="20"/>
        </w:rPr>
      </w:pPr>
    </w:p>
    <w:p w14:paraId="2D96D5BE" w14:textId="77777777" w:rsidR="00AB3D4A" w:rsidRPr="008041EA" w:rsidRDefault="00AB3D4A" w:rsidP="00AB3D4A">
      <w:pPr>
        <w:autoSpaceDE w:val="0"/>
        <w:autoSpaceDN w:val="0"/>
        <w:adjustRightInd w:val="0"/>
        <w:spacing w:after="0" w:line="240" w:lineRule="auto"/>
        <w:rPr>
          <w:rFonts w:cstheme="minorHAnsi"/>
          <w:b/>
          <w:sz w:val="20"/>
          <w:szCs w:val="20"/>
          <w:u w:val="single"/>
        </w:rPr>
      </w:pPr>
      <w:r w:rsidRPr="008041EA">
        <w:rPr>
          <w:rFonts w:cstheme="minorHAnsi"/>
          <w:sz w:val="20"/>
          <w:szCs w:val="20"/>
        </w:rPr>
        <w:t xml:space="preserve">Trustee Miller motioned to approve the </w:t>
      </w:r>
      <w:r w:rsidRPr="008041EA">
        <w:rPr>
          <w:rFonts w:cstheme="minorHAnsi"/>
          <w:b/>
          <w:sz w:val="20"/>
          <w:szCs w:val="20"/>
        </w:rPr>
        <w:t xml:space="preserve">electric fund </w:t>
      </w:r>
      <w:r w:rsidRPr="008041EA">
        <w:rPr>
          <w:rFonts w:cstheme="minorHAnsi"/>
          <w:sz w:val="20"/>
          <w:szCs w:val="20"/>
        </w:rPr>
        <w:t xml:space="preserve">claims in the amount of </w:t>
      </w:r>
      <w:r w:rsidRPr="008041EA">
        <w:rPr>
          <w:rFonts w:cstheme="minorHAnsi"/>
          <w:b/>
          <w:sz w:val="20"/>
          <w:szCs w:val="20"/>
        </w:rPr>
        <w:t>$23,004.81 and ACH for $156,683 for NYPMA on 3/31/2026</w:t>
      </w:r>
      <w:r w:rsidRPr="008041EA">
        <w:rPr>
          <w:rFonts w:cstheme="minorHAnsi"/>
          <w:sz w:val="20"/>
          <w:szCs w:val="20"/>
        </w:rPr>
        <w:t>– second Trustee Fleming</w:t>
      </w:r>
      <w:r w:rsidRPr="008041EA">
        <w:rPr>
          <w:sz w:val="20"/>
          <w:szCs w:val="20"/>
        </w:rPr>
        <w:t xml:space="preserve"> </w:t>
      </w:r>
      <w:r w:rsidRPr="008041EA">
        <w:rPr>
          <w:rFonts w:cstheme="minorHAnsi"/>
          <w:sz w:val="20"/>
          <w:szCs w:val="20"/>
        </w:rPr>
        <w:t>– Claypool-Aye, Perry-Aye, Robbins- Aye, Miller-Aye &amp; Fleming-Aye – carried.</w:t>
      </w:r>
    </w:p>
    <w:p w14:paraId="0E9296CB" w14:textId="77777777" w:rsidR="00AB3D4A" w:rsidRPr="008041EA" w:rsidRDefault="00AB3D4A" w:rsidP="00AB3D4A">
      <w:pPr>
        <w:pStyle w:val="NoSpacing"/>
        <w:rPr>
          <w:rFonts w:cstheme="minorHAnsi"/>
          <w:sz w:val="20"/>
          <w:szCs w:val="20"/>
        </w:rPr>
      </w:pPr>
    </w:p>
    <w:p w14:paraId="28AFA923" w14:textId="77777777" w:rsidR="00AB3D4A" w:rsidRPr="008041EA" w:rsidRDefault="00AB3D4A" w:rsidP="00AB3D4A">
      <w:pPr>
        <w:autoSpaceDE w:val="0"/>
        <w:autoSpaceDN w:val="0"/>
        <w:adjustRightInd w:val="0"/>
        <w:spacing w:after="0" w:line="240" w:lineRule="auto"/>
        <w:rPr>
          <w:rFonts w:cstheme="minorHAnsi"/>
          <w:b/>
          <w:sz w:val="20"/>
          <w:szCs w:val="20"/>
          <w:u w:val="single"/>
        </w:rPr>
      </w:pPr>
      <w:r w:rsidRPr="008041EA">
        <w:rPr>
          <w:rFonts w:cstheme="minorHAnsi"/>
          <w:sz w:val="20"/>
          <w:szCs w:val="20"/>
        </w:rPr>
        <w:t xml:space="preserve">Mayor Claypool motioned to approve the </w:t>
      </w:r>
      <w:r w:rsidRPr="008041EA">
        <w:rPr>
          <w:rFonts w:cstheme="minorHAnsi"/>
          <w:b/>
          <w:bCs/>
          <w:sz w:val="20"/>
          <w:szCs w:val="20"/>
        </w:rPr>
        <w:t>water fund</w:t>
      </w:r>
      <w:r w:rsidRPr="008041EA">
        <w:rPr>
          <w:rFonts w:cstheme="minorHAnsi"/>
          <w:sz w:val="20"/>
          <w:szCs w:val="20"/>
        </w:rPr>
        <w:t xml:space="preserve"> claims in the amount of </w:t>
      </w:r>
      <w:r w:rsidRPr="008041EA">
        <w:rPr>
          <w:rFonts w:cstheme="minorHAnsi"/>
          <w:b/>
          <w:bCs/>
          <w:sz w:val="20"/>
          <w:szCs w:val="20"/>
        </w:rPr>
        <w:t>$5,738.47</w:t>
      </w:r>
      <w:r w:rsidRPr="008041EA">
        <w:rPr>
          <w:rFonts w:cstheme="minorHAnsi"/>
          <w:sz w:val="20"/>
          <w:szCs w:val="20"/>
        </w:rPr>
        <w:t xml:space="preserve"> – second </w:t>
      </w:r>
      <w:bookmarkStart w:id="0" w:name="_Hlk138068534"/>
      <w:r w:rsidRPr="008041EA">
        <w:rPr>
          <w:rFonts w:cstheme="minorHAnsi"/>
          <w:sz w:val="20"/>
          <w:szCs w:val="20"/>
        </w:rPr>
        <w:t xml:space="preserve">Trustee Perry </w:t>
      </w:r>
      <w:r w:rsidRPr="008041EA">
        <w:rPr>
          <w:sz w:val="20"/>
          <w:szCs w:val="20"/>
        </w:rPr>
        <w:t xml:space="preserve">Miller </w:t>
      </w:r>
      <w:r w:rsidRPr="008041EA">
        <w:rPr>
          <w:rFonts w:cstheme="minorHAnsi"/>
          <w:sz w:val="20"/>
          <w:szCs w:val="20"/>
        </w:rPr>
        <w:t>– Claypool-Aye, Perry-Aye, Robbins- Aye, Miller-Aye &amp; Fleming-Aye – carried.</w:t>
      </w:r>
    </w:p>
    <w:p w14:paraId="75F870D0" w14:textId="77777777" w:rsidR="00AB3D4A" w:rsidRPr="008041EA" w:rsidRDefault="00AB3D4A" w:rsidP="00AB3D4A">
      <w:pPr>
        <w:pStyle w:val="NoSpacing"/>
        <w:rPr>
          <w:rFonts w:cstheme="minorHAnsi"/>
          <w:sz w:val="20"/>
          <w:szCs w:val="20"/>
        </w:rPr>
      </w:pPr>
    </w:p>
    <w:p w14:paraId="570CD83E" w14:textId="77777777" w:rsidR="00AB3D4A" w:rsidRPr="008041EA" w:rsidRDefault="00AB3D4A" w:rsidP="00AB3D4A">
      <w:pPr>
        <w:pStyle w:val="NoSpacing"/>
        <w:rPr>
          <w:rFonts w:cstheme="minorHAnsi"/>
          <w:sz w:val="20"/>
          <w:szCs w:val="20"/>
        </w:rPr>
      </w:pPr>
    </w:p>
    <w:p w14:paraId="22D0A5F5" w14:textId="18B7E09B" w:rsidR="00AB3D4A" w:rsidRPr="008041EA" w:rsidRDefault="00AB3D4A" w:rsidP="00AB3D4A">
      <w:pPr>
        <w:pStyle w:val="NoSpacing"/>
        <w:rPr>
          <w:rFonts w:cstheme="minorHAnsi"/>
          <w:sz w:val="20"/>
          <w:szCs w:val="20"/>
        </w:rPr>
      </w:pPr>
      <w:r w:rsidRPr="008041EA">
        <w:rPr>
          <w:rFonts w:cstheme="minorHAnsi"/>
          <w:sz w:val="20"/>
          <w:szCs w:val="20"/>
        </w:rPr>
        <w:t>Vouchers numbers 25-26-410 to 25-26-4</w:t>
      </w:r>
      <w:r w:rsidR="00F55520">
        <w:rPr>
          <w:rFonts w:cstheme="minorHAnsi"/>
          <w:sz w:val="20"/>
          <w:szCs w:val="20"/>
        </w:rPr>
        <w:t>5</w:t>
      </w:r>
      <w:r w:rsidRPr="008041EA">
        <w:rPr>
          <w:rFonts w:cstheme="minorHAnsi"/>
          <w:sz w:val="20"/>
          <w:szCs w:val="20"/>
        </w:rPr>
        <w:t xml:space="preserve">3 were approved, as well as a $156,683.00 ACH for the NYMPA bill </w:t>
      </w:r>
    </w:p>
    <w:p w14:paraId="397B5CE7" w14:textId="77777777" w:rsidR="00AB3D4A" w:rsidRPr="008041EA" w:rsidRDefault="00AB3D4A" w:rsidP="00AB3D4A">
      <w:pPr>
        <w:pStyle w:val="NoSpacing"/>
        <w:rPr>
          <w:rFonts w:cstheme="minorHAnsi"/>
          <w:sz w:val="20"/>
          <w:szCs w:val="20"/>
        </w:rPr>
      </w:pPr>
    </w:p>
    <w:p w14:paraId="4CA7ECE6" w14:textId="77777777" w:rsidR="00AB3D4A" w:rsidRPr="008041EA" w:rsidRDefault="00AB3D4A" w:rsidP="00AB3D4A">
      <w:pPr>
        <w:autoSpaceDE w:val="0"/>
        <w:autoSpaceDN w:val="0"/>
        <w:adjustRightInd w:val="0"/>
        <w:spacing w:after="0" w:line="240" w:lineRule="auto"/>
        <w:rPr>
          <w:rFonts w:cstheme="minorHAnsi"/>
          <w:b/>
          <w:sz w:val="20"/>
          <w:szCs w:val="20"/>
          <w:u w:val="single"/>
        </w:rPr>
      </w:pPr>
      <w:r w:rsidRPr="008041EA">
        <w:rPr>
          <w:rFonts w:cs="Arial"/>
          <w:b/>
          <w:sz w:val="20"/>
          <w:szCs w:val="20"/>
        </w:rPr>
        <w:t xml:space="preserve">EXECTUTIVE SESSION – PERSONAL MATTERS – </w:t>
      </w:r>
      <w:r w:rsidRPr="008041EA">
        <w:rPr>
          <w:rFonts w:cs="Arial"/>
          <w:sz w:val="20"/>
          <w:szCs w:val="20"/>
        </w:rPr>
        <w:t xml:space="preserve">Trustee Fleming motioned to enter executive session at 7:59 pm </w:t>
      </w:r>
      <w:r w:rsidRPr="008041EA">
        <w:rPr>
          <w:sz w:val="20"/>
          <w:szCs w:val="20"/>
        </w:rPr>
        <w:t xml:space="preserve">to discuss matters leading to the appointment, employment, or promotion of a particular person </w:t>
      </w:r>
      <w:r w:rsidRPr="008041EA">
        <w:rPr>
          <w:rFonts w:cs="Arial"/>
          <w:sz w:val="20"/>
          <w:szCs w:val="20"/>
        </w:rPr>
        <w:t>– second Mayor Claypool</w:t>
      </w:r>
      <w:r w:rsidRPr="008041EA">
        <w:rPr>
          <w:rFonts w:cstheme="minorHAnsi"/>
          <w:sz w:val="20"/>
          <w:szCs w:val="20"/>
        </w:rPr>
        <w:t>– Claypool-Aye, Perry-Aye, Robbins- Aye, Miller-Aye &amp; Fleming-Aye – carried.</w:t>
      </w:r>
    </w:p>
    <w:p w14:paraId="61380B5E" w14:textId="77777777" w:rsidR="00AB3D4A" w:rsidRPr="008041EA" w:rsidRDefault="00AB3D4A" w:rsidP="00AB3D4A">
      <w:pPr>
        <w:pStyle w:val="NoSpacing"/>
        <w:rPr>
          <w:sz w:val="20"/>
          <w:szCs w:val="20"/>
        </w:rPr>
      </w:pPr>
    </w:p>
    <w:p w14:paraId="3E1910DB" w14:textId="77777777" w:rsidR="00AB3D4A" w:rsidRPr="008041EA" w:rsidRDefault="00AB3D4A" w:rsidP="00AB3D4A">
      <w:pPr>
        <w:autoSpaceDE w:val="0"/>
        <w:autoSpaceDN w:val="0"/>
        <w:adjustRightInd w:val="0"/>
        <w:spacing w:after="0" w:line="240" w:lineRule="auto"/>
        <w:rPr>
          <w:rFonts w:cstheme="minorHAnsi"/>
          <w:b/>
          <w:sz w:val="20"/>
          <w:szCs w:val="20"/>
          <w:u w:val="single"/>
        </w:rPr>
      </w:pPr>
      <w:r w:rsidRPr="008041EA">
        <w:rPr>
          <w:sz w:val="20"/>
          <w:szCs w:val="20"/>
        </w:rPr>
        <w:t xml:space="preserve">Trustee Robbins motioned to exit executive session at 8:35 pm – second Mayor Claypool </w:t>
      </w:r>
      <w:r w:rsidRPr="008041EA">
        <w:rPr>
          <w:rFonts w:cstheme="minorHAnsi"/>
          <w:sz w:val="20"/>
          <w:szCs w:val="20"/>
        </w:rPr>
        <w:t>– Claypool-Aye, Perry-Aye, Robbins- Aye, Miller-Aye &amp; Fleming-Aye – carried.</w:t>
      </w:r>
    </w:p>
    <w:p w14:paraId="62A87720" w14:textId="77777777" w:rsidR="00AB3D4A" w:rsidRPr="008041EA" w:rsidRDefault="00AB3D4A" w:rsidP="00AB3D4A">
      <w:pPr>
        <w:pStyle w:val="NoSpacing"/>
        <w:rPr>
          <w:rFonts w:cstheme="minorHAnsi"/>
          <w:sz w:val="20"/>
          <w:szCs w:val="20"/>
        </w:rPr>
      </w:pPr>
    </w:p>
    <w:p w14:paraId="73EEF118" w14:textId="77777777" w:rsidR="00AB3D4A" w:rsidRPr="008041EA" w:rsidRDefault="00AB3D4A" w:rsidP="00AB3D4A">
      <w:pPr>
        <w:autoSpaceDE w:val="0"/>
        <w:autoSpaceDN w:val="0"/>
        <w:adjustRightInd w:val="0"/>
        <w:spacing w:after="0" w:line="240" w:lineRule="auto"/>
        <w:rPr>
          <w:rFonts w:cstheme="minorHAnsi"/>
          <w:b/>
          <w:sz w:val="20"/>
          <w:szCs w:val="20"/>
          <w:u w:val="single"/>
        </w:rPr>
      </w:pPr>
      <w:r w:rsidRPr="008041EA">
        <w:rPr>
          <w:rFonts w:cstheme="minorHAnsi"/>
          <w:sz w:val="20"/>
          <w:szCs w:val="20"/>
        </w:rPr>
        <w:t xml:space="preserve">With no further business to discuss, Trustee Miller motioned to adjourn at 8:34, second Trustee Perry </w:t>
      </w:r>
      <w:bookmarkEnd w:id="0"/>
      <w:r w:rsidRPr="008041EA">
        <w:rPr>
          <w:rFonts w:cstheme="minorHAnsi"/>
          <w:sz w:val="20"/>
          <w:szCs w:val="20"/>
        </w:rPr>
        <w:t>– Claypool-Aye, Perry-Aye, Robbins- Aye, Miller-Aye &amp; Fleming-Aye – carried.</w:t>
      </w:r>
    </w:p>
    <w:p w14:paraId="30A42A31" w14:textId="77777777" w:rsidR="00AB3D4A" w:rsidRPr="00CA78C7" w:rsidRDefault="00AB3D4A" w:rsidP="00AB3D4A">
      <w:pPr>
        <w:pStyle w:val="NoSpacing"/>
        <w:rPr>
          <w:rFonts w:cstheme="minorHAnsi"/>
          <w:sz w:val="20"/>
          <w:szCs w:val="20"/>
        </w:rPr>
      </w:pPr>
    </w:p>
    <w:p w14:paraId="24F37909" w14:textId="77777777" w:rsidR="00AB3D4A" w:rsidRPr="00CA78C7" w:rsidRDefault="00AB3D4A" w:rsidP="00AB3D4A">
      <w:pPr>
        <w:tabs>
          <w:tab w:val="left" w:pos="1800"/>
        </w:tabs>
        <w:spacing w:after="0" w:line="240" w:lineRule="auto"/>
        <w:rPr>
          <w:rFonts w:cstheme="minorHAnsi"/>
          <w:sz w:val="20"/>
          <w:szCs w:val="20"/>
        </w:rPr>
      </w:pPr>
      <w:r w:rsidRPr="00CA78C7">
        <w:rPr>
          <w:rFonts w:cstheme="minorHAnsi"/>
          <w:sz w:val="20"/>
          <w:szCs w:val="20"/>
        </w:rPr>
        <w:t>Respectfully Submitted,</w:t>
      </w:r>
    </w:p>
    <w:p w14:paraId="2B7722F1" w14:textId="77777777" w:rsidR="00AB3D4A" w:rsidRPr="00CA78C7" w:rsidRDefault="00AB3D4A" w:rsidP="00AB3D4A">
      <w:pPr>
        <w:pStyle w:val="NoSpacing"/>
        <w:rPr>
          <w:rFonts w:cstheme="minorHAnsi"/>
          <w:sz w:val="20"/>
          <w:szCs w:val="20"/>
        </w:rPr>
      </w:pPr>
      <w:r w:rsidRPr="00CA78C7">
        <w:rPr>
          <w:rFonts w:cstheme="minorHAnsi"/>
          <w:sz w:val="20"/>
          <w:szCs w:val="20"/>
        </w:rPr>
        <w:t>Melissa Carr</w:t>
      </w:r>
    </w:p>
    <w:p w14:paraId="148434C5" w14:textId="77777777" w:rsidR="00AB3D4A" w:rsidRPr="00CA78C7" w:rsidRDefault="00AB3D4A" w:rsidP="00AB3D4A">
      <w:pPr>
        <w:pStyle w:val="NoSpacing"/>
        <w:rPr>
          <w:rFonts w:cstheme="minorHAnsi"/>
          <w:sz w:val="20"/>
          <w:szCs w:val="20"/>
        </w:rPr>
      </w:pPr>
      <w:r w:rsidRPr="00CA78C7">
        <w:rPr>
          <w:rFonts w:cstheme="minorHAnsi"/>
          <w:sz w:val="20"/>
          <w:szCs w:val="20"/>
        </w:rPr>
        <w:t>Clerk-Treasurer</w:t>
      </w:r>
    </w:p>
    <w:p w14:paraId="79800C28" w14:textId="77777777" w:rsidR="0057543D" w:rsidRDefault="0057543D"/>
    <w:sectPr w:rsidR="0057543D" w:rsidSect="00AB3D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053EF"/>
    <w:multiLevelType w:val="hybridMultilevel"/>
    <w:tmpl w:val="7710F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046541"/>
    <w:multiLevelType w:val="hybridMultilevel"/>
    <w:tmpl w:val="11C61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5219E4"/>
    <w:multiLevelType w:val="hybridMultilevel"/>
    <w:tmpl w:val="6E6C92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AF46CB"/>
    <w:multiLevelType w:val="hybridMultilevel"/>
    <w:tmpl w:val="5C6E4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22540">
    <w:abstractNumId w:val="2"/>
  </w:num>
  <w:num w:numId="2" w16cid:durableId="1925411213">
    <w:abstractNumId w:val="1"/>
  </w:num>
  <w:num w:numId="3" w16cid:durableId="1493325990">
    <w:abstractNumId w:val="0"/>
  </w:num>
  <w:num w:numId="4" w16cid:durableId="11970874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4A"/>
    <w:rsid w:val="00433E14"/>
    <w:rsid w:val="0057543D"/>
    <w:rsid w:val="006D7180"/>
    <w:rsid w:val="009B2DE0"/>
    <w:rsid w:val="00AB3D4A"/>
    <w:rsid w:val="00D22A5A"/>
    <w:rsid w:val="00F55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B376F"/>
  <w15:chartTrackingRefBased/>
  <w15:docId w15:val="{1854F1FC-8040-4652-BA55-9DA3FE0BA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D4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AB3D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3D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3D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3D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3D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3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D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3D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3D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3D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3D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3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D4A"/>
    <w:rPr>
      <w:rFonts w:eastAsiaTheme="majorEastAsia" w:cstheme="majorBidi"/>
      <w:color w:val="272727" w:themeColor="text1" w:themeTint="D8"/>
    </w:rPr>
  </w:style>
  <w:style w:type="paragraph" w:styleId="Title">
    <w:name w:val="Title"/>
    <w:basedOn w:val="Normal"/>
    <w:next w:val="Normal"/>
    <w:link w:val="TitleChar"/>
    <w:uiPriority w:val="10"/>
    <w:qFormat/>
    <w:rsid w:val="00AB3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D4A"/>
    <w:pPr>
      <w:spacing w:before="160"/>
      <w:jc w:val="center"/>
    </w:pPr>
    <w:rPr>
      <w:i/>
      <w:iCs/>
      <w:color w:val="404040" w:themeColor="text1" w:themeTint="BF"/>
    </w:rPr>
  </w:style>
  <w:style w:type="character" w:customStyle="1" w:styleId="QuoteChar">
    <w:name w:val="Quote Char"/>
    <w:basedOn w:val="DefaultParagraphFont"/>
    <w:link w:val="Quote"/>
    <w:uiPriority w:val="29"/>
    <w:rsid w:val="00AB3D4A"/>
    <w:rPr>
      <w:i/>
      <w:iCs/>
      <w:color w:val="404040" w:themeColor="text1" w:themeTint="BF"/>
    </w:rPr>
  </w:style>
  <w:style w:type="paragraph" w:styleId="ListParagraph">
    <w:name w:val="List Paragraph"/>
    <w:basedOn w:val="Normal"/>
    <w:uiPriority w:val="34"/>
    <w:qFormat/>
    <w:rsid w:val="00AB3D4A"/>
    <w:pPr>
      <w:ind w:left="720"/>
      <w:contextualSpacing/>
    </w:pPr>
  </w:style>
  <w:style w:type="character" w:styleId="IntenseEmphasis">
    <w:name w:val="Intense Emphasis"/>
    <w:basedOn w:val="DefaultParagraphFont"/>
    <w:uiPriority w:val="21"/>
    <w:qFormat/>
    <w:rsid w:val="00AB3D4A"/>
    <w:rPr>
      <w:i/>
      <w:iCs/>
      <w:color w:val="2F5496" w:themeColor="accent1" w:themeShade="BF"/>
    </w:rPr>
  </w:style>
  <w:style w:type="paragraph" w:styleId="IntenseQuote">
    <w:name w:val="Intense Quote"/>
    <w:basedOn w:val="Normal"/>
    <w:next w:val="Normal"/>
    <w:link w:val="IntenseQuoteChar"/>
    <w:uiPriority w:val="30"/>
    <w:qFormat/>
    <w:rsid w:val="00AB3D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3D4A"/>
    <w:rPr>
      <w:i/>
      <w:iCs/>
      <w:color w:val="2F5496" w:themeColor="accent1" w:themeShade="BF"/>
    </w:rPr>
  </w:style>
  <w:style w:type="character" w:styleId="IntenseReference">
    <w:name w:val="Intense Reference"/>
    <w:basedOn w:val="DefaultParagraphFont"/>
    <w:uiPriority w:val="32"/>
    <w:qFormat/>
    <w:rsid w:val="00AB3D4A"/>
    <w:rPr>
      <w:b/>
      <w:bCs/>
      <w:smallCaps/>
      <w:color w:val="2F5496" w:themeColor="accent1" w:themeShade="BF"/>
      <w:spacing w:val="5"/>
    </w:rPr>
  </w:style>
  <w:style w:type="paragraph" w:styleId="NoSpacing">
    <w:name w:val="No Spacing"/>
    <w:link w:val="NoSpacingChar"/>
    <w:uiPriority w:val="1"/>
    <w:qFormat/>
    <w:rsid w:val="00AB3D4A"/>
    <w:pPr>
      <w:spacing w:after="0" w:line="240" w:lineRule="auto"/>
    </w:pPr>
    <w:rPr>
      <w:kern w:val="0"/>
      <w:sz w:val="22"/>
      <w:szCs w:val="22"/>
      <w14:ligatures w14:val="none"/>
    </w:rPr>
  </w:style>
  <w:style w:type="character" w:customStyle="1" w:styleId="NoSpacingChar">
    <w:name w:val="No Spacing Char"/>
    <w:basedOn w:val="DefaultParagraphFont"/>
    <w:link w:val="NoSpacing"/>
    <w:uiPriority w:val="1"/>
    <w:rsid w:val="00AB3D4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776</Words>
  <Characters>4428</Characters>
  <Application>Microsoft Office Word</Application>
  <DocSecurity>0</DocSecurity>
  <Lines>36</Lines>
  <Paragraphs>10</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Clerk</dc:creator>
  <cp:keywords/>
  <dc:description/>
  <cp:lastModifiedBy>Angelica Clerk</cp:lastModifiedBy>
  <cp:revision>2</cp:revision>
  <dcterms:created xsi:type="dcterms:W3CDTF">2026-05-15T12:59:00Z</dcterms:created>
  <dcterms:modified xsi:type="dcterms:W3CDTF">2026-05-15T13:02:00Z</dcterms:modified>
</cp:coreProperties>
</file>