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C59D3C" w14:textId="77777777" w:rsidR="004C19D0" w:rsidRDefault="004C19D0" w:rsidP="00770BDA">
      <w:pPr>
        <w:pStyle w:val="Heading1"/>
        <w:ind w:left="5112" w:hanging="5112"/>
        <w:rPr>
          <w:rStyle w:val="Strong"/>
        </w:rPr>
      </w:pPr>
    </w:p>
    <w:p w14:paraId="618562BD" w14:textId="3839768D" w:rsidR="00770BDA" w:rsidRDefault="00770BDA" w:rsidP="00770BDA">
      <w:pPr>
        <w:pStyle w:val="Heading1"/>
        <w:ind w:left="5112" w:hanging="5112"/>
      </w:pPr>
      <w:r>
        <w:rPr>
          <w:rStyle w:val="Strong"/>
        </w:rPr>
        <w:t xml:space="preserve">village of angelica </w:t>
      </w:r>
      <w:r>
        <w:rPr>
          <w:rStyle w:val="Strong"/>
        </w:rPr>
        <w:tab/>
      </w:r>
      <w:r w:rsidR="0065047B">
        <w:t>public hearing</w:t>
      </w:r>
      <w:r>
        <w:t xml:space="preserve"> </w:t>
      </w:r>
      <w:proofErr w:type="gramStart"/>
      <w:r>
        <w:t xml:space="preserve">AGENDA </w:t>
      </w:r>
      <w:r w:rsidR="00AE6EE6">
        <w:t>,</w:t>
      </w:r>
      <w:proofErr w:type="gramEnd"/>
      <w:r w:rsidR="00AE6EE6">
        <w:t xml:space="preserve"> </w:t>
      </w:r>
      <w:r w:rsidR="0083663D">
        <w:t xml:space="preserve">MONDAY </w:t>
      </w:r>
      <w:r w:rsidR="00F66F3E">
        <w:t>April 2</w:t>
      </w:r>
      <w:r w:rsidR="0083663D">
        <w:t>0</w:t>
      </w:r>
      <w:r w:rsidR="005269E3">
        <w:t>,</w:t>
      </w:r>
      <w:r w:rsidR="008508BA">
        <w:t xml:space="preserve"> 202</w:t>
      </w:r>
      <w:r w:rsidR="0083663D">
        <w:t>6</w:t>
      </w:r>
      <w:r w:rsidR="008508BA">
        <w:t xml:space="preserve"> </w:t>
      </w:r>
      <w:r>
        <w:t xml:space="preserve">at </w:t>
      </w:r>
      <w:r w:rsidR="00F66F3E">
        <w:t>7</w:t>
      </w:r>
      <w:r w:rsidR="00CE1CDA">
        <w:t>:</w:t>
      </w:r>
      <w:r w:rsidR="003F765F">
        <w:t>0</w:t>
      </w:r>
      <w:r w:rsidR="00CE1CDA">
        <w:t>0</w:t>
      </w:r>
      <w:r>
        <w:t>PM angelica grange – 55 Park circle</w:t>
      </w:r>
    </w:p>
    <w:p w14:paraId="5529D8EE" w14:textId="170303FA" w:rsidR="00C60073" w:rsidRDefault="00C60073" w:rsidP="00C60073">
      <w:pPr>
        <w:pStyle w:val="NoSpacing"/>
      </w:pPr>
      <w:r w:rsidRPr="0067475B">
        <w:rPr>
          <w:b/>
        </w:rPr>
        <w:t xml:space="preserve">OPENING OF </w:t>
      </w:r>
      <w:r w:rsidR="0065047B">
        <w:rPr>
          <w:b/>
        </w:rPr>
        <w:t>PUBLIC HEARING</w:t>
      </w:r>
      <w:r w:rsidRPr="0067475B">
        <w:rPr>
          <w:b/>
        </w:rPr>
        <w:t>:</w:t>
      </w:r>
      <w:r>
        <w:tab/>
        <w:t>Call to Order</w:t>
      </w:r>
      <w:r>
        <w:tab/>
      </w:r>
      <w:r>
        <w:tab/>
      </w:r>
    </w:p>
    <w:p w14:paraId="199B64DA" w14:textId="77777777" w:rsidR="00CE1CDA" w:rsidRDefault="00CE1CDA" w:rsidP="00C60073">
      <w:pPr>
        <w:pStyle w:val="NoSpacing"/>
        <w:rPr>
          <w:b/>
        </w:rPr>
      </w:pPr>
    </w:p>
    <w:p w14:paraId="69E72DFA" w14:textId="726EA420" w:rsidR="00C60073" w:rsidRPr="0067475B" w:rsidRDefault="00C60073" w:rsidP="00C60073">
      <w:pPr>
        <w:pStyle w:val="NoSpacing"/>
        <w:rPr>
          <w:b/>
        </w:rPr>
      </w:pPr>
      <w:r w:rsidRPr="0067475B">
        <w:rPr>
          <w:b/>
        </w:rPr>
        <w:t>PUBLIC COMMENT</w:t>
      </w:r>
      <w:r w:rsidRPr="0067475B">
        <w:rPr>
          <w:b/>
        </w:rPr>
        <w:tab/>
      </w:r>
      <w:r w:rsidRPr="0067475B">
        <w:rPr>
          <w:b/>
        </w:rPr>
        <w:tab/>
      </w:r>
      <w:r w:rsidRPr="0067475B">
        <w:rPr>
          <w:b/>
        </w:rPr>
        <w:tab/>
      </w:r>
    </w:p>
    <w:p w14:paraId="2832DC61" w14:textId="45FE58A6" w:rsidR="006663AA" w:rsidRPr="00427A0C" w:rsidRDefault="00CD3229" w:rsidP="006663AA">
      <w:pPr>
        <w:pStyle w:val="NoSpacing"/>
      </w:pPr>
      <w:r>
        <w:tab/>
      </w:r>
      <w:r>
        <w:tab/>
      </w:r>
      <w:r>
        <w:tab/>
      </w:r>
      <w:r w:rsidR="006663AA">
        <w:tab/>
      </w:r>
      <w:r w:rsidR="006663AA">
        <w:tab/>
      </w:r>
      <w:r w:rsidR="006663AA">
        <w:tab/>
      </w:r>
      <w:r w:rsidR="006663AA">
        <w:tab/>
      </w:r>
      <w:r w:rsidR="006663AA">
        <w:tab/>
        <w:t xml:space="preserve"> </w:t>
      </w:r>
    </w:p>
    <w:p w14:paraId="5824B4FA" w14:textId="76E61387" w:rsidR="0067475B" w:rsidRPr="00427A0C" w:rsidRDefault="00C56292" w:rsidP="00C56292">
      <w:pPr>
        <w:pStyle w:val="NoSpacing"/>
        <w:rPr>
          <w:b/>
          <w:bCs/>
        </w:rPr>
      </w:pPr>
      <w:r w:rsidRPr="00427A0C">
        <w:rPr>
          <w:b/>
          <w:bCs/>
        </w:rPr>
        <w:t>OLD BUSINESS:</w:t>
      </w:r>
      <w:r w:rsidRPr="00427A0C">
        <w:rPr>
          <w:b/>
          <w:bCs/>
        </w:rPr>
        <w:tab/>
      </w:r>
      <w:r w:rsidRPr="00427A0C">
        <w:rPr>
          <w:b/>
          <w:bCs/>
        </w:rPr>
        <w:tab/>
      </w:r>
    </w:p>
    <w:p w14:paraId="133FB064" w14:textId="77777777" w:rsidR="00C56292" w:rsidRDefault="00C56292" w:rsidP="00C60073">
      <w:pPr>
        <w:pStyle w:val="NoSpacing"/>
      </w:pPr>
    </w:p>
    <w:p w14:paraId="154866E0" w14:textId="7052DCEC" w:rsidR="00734A0F" w:rsidRDefault="00C56292" w:rsidP="00C60073">
      <w:pPr>
        <w:pStyle w:val="NoSpacing"/>
        <w:rPr>
          <w:b/>
        </w:rPr>
      </w:pPr>
      <w:r w:rsidRPr="0067475B">
        <w:rPr>
          <w:b/>
        </w:rPr>
        <w:t>NEW BUSINESS:</w:t>
      </w:r>
      <w:r w:rsidRPr="0067475B">
        <w:rPr>
          <w:b/>
        </w:rPr>
        <w:tab/>
      </w:r>
    </w:p>
    <w:p w14:paraId="70AF0F0A" w14:textId="77777777" w:rsidR="00F66F3E" w:rsidRDefault="00F66F3E" w:rsidP="00C60073">
      <w:pPr>
        <w:pStyle w:val="NoSpacing"/>
        <w:rPr>
          <w:b/>
        </w:rPr>
      </w:pPr>
    </w:p>
    <w:p w14:paraId="4BDDFA40" w14:textId="77777777" w:rsidR="00A96367" w:rsidRPr="00EB431C" w:rsidRDefault="00A96367" w:rsidP="00A96367">
      <w:pPr>
        <w:pStyle w:val="NoSpacing"/>
        <w:rPr>
          <w:sz w:val="24"/>
          <w:szCs w:val="24"/>
        </w:rPr>
      </w:pPr>
      <w:r w:rsidRPr="00EB431C">
        <w:rPr>
          <w:b/>
          <w:sz w:val="24"/>
          <w:szCs w:val="24"/>
        </w:rPr>
        <w:t>OPENING OF PUBLIC HEARING:</w:t>
      </w:r>
      <w:r w:rsidRPr="00EB431C">
        <w:rPr>
          <w:sz w:val="24"/>
          <w:szCs w:val="24"/>
        </w:rPr>
        <w:tab/>
        <w:t>Call to Order Public Hearing – Tentative Budgets</w:t>
      </w:r>
      <w:r w:rsidRPr="00EB431C">
        <w:rPr>
          <w:sz w:val="24"/>
          <w:szCs w:val="24"/>
        </w:rPr>
        <w:tab/>
      </w:r>
      <w:r w:rsidRPr="00EB431C">
        <w:rPr>
          <w:sz w:val="24"/>
          <w:szCs w:val="24"/>
        </w:rPr>
        <w:tab/>
      </w:r>
    </w:p>
    <w:p w14:paraId="1DD63C59" w14:textId="77777777" w:rsidR="00A96367" w:rsidRPr="00EB431C" w:rsidRDefault="00A96367" w:rsidP="00A96367">
      <w:pPr>
        <w:pStyle w:val="NoSpacing"/>
        <w:rPr>
          <w:b/>
          <w:sz w:val="24"/>
          <w:szCs w:val="24"/>
        </w:rPr>
      </w:pPr>
    </w:p>
    <w:p w14:paraId="3ED5E6AB" w14:textId="77777777" w:rsidR="00A96367" w:rsidRPr="00EB431C" w:rsidRDefault="00A96367" w:rsidP="00A96367">
      <w:pPr>
        <w:pStyle w:val="NoSpacing"/>
        <w:rPr>
          <w:b/>
          <w:sz w:val="24"/>
          <w:szCs w:val="24"/>
        </w:rPr>
      </w:pPr>
    </w:p>
    <w:p w14:paraId="2EFEFAC6" w14:textId="77777777" w:rsidR="00A96367" w:rsidRPr="00EB431C" w:rsidRDefault="00A96367" w:rsidP="00A96367">
      <w:pPr>
        <w:pStyle w:val="NoSpacing"/>
        <w:rPr>
          <w:b/>
          <w:sz w:val="24"/>
          <w:szCs w:val="24"/>
        </w:rPr>
      </w:pPr>
      <w:r w:rsidRPr="00EB431C">
        <w:rPr>
          <w:b/>
          <w:sz w:val="24"/>
          <w:szCs w:val="24"/>
        </w:rPr>
        <w:t>PUBLIC COMMENT</w:t>
      </w:r>
      <w:r w:rsidRPr="00EB431C">
        <w:rPr>
          <w:b/>
          <w:sz w:val="24"/>
          <w:szCs w:val="24"/>
        </w:rPr>
        <w:tab/>
      </w:r>
    </w:p>
    <w:p w14:paraId="06E750CE" w14:textId="77777777" w:rsidR="00A96367" w:rsidRPr="00EB431C" w:rsidRDefault="00A96367" w:rsidP="00A96367">
      <w:pPr>
        <w:pStyle w:val="NoSpacing"/>
        <w:rPr>
          <w:b/>
          <w:sz w:val="24"/>
          <w:szCs w:val="24"/>
        </w:rPr>
      </w:pPr>
    </w:p>
    <w:p w14:paraId="73139E43" w14:textId="77777777" w:rsidR="00A96367" w:rsidRPr="00EB431C" w:rsidRDefault="00A96367" w:rsidP="00A96367">
      <w:pPr>
        <w:pStyle w:val="NoSpacing"/>
      </w:pPr>
      <w:r w:rsidRPr="00EB431C">
        <w:t xml:space="preserve">Tentative budgets as submitted: </w:t>
      </w:r>
    </w:p>
    <w:p w14:paraId="52AB6FB8" w14:textId="77777777" w:rsidR="00A96367" w:rsidRPr="00EB431C" w:rsidRDefault="00A96367" w:rsidP="00A96367">
      <w:pPr>
        <w:pStyle w:val="NoSpacing"/>
      </w:pPr>
    </w:p>
    <w:p w14:paraId="15E9B798" w14:textId="001A8CFB" w:rsidR="00A96367" w:rsidRPr="00EB431C" w:rsidRDefault="00A96367" w:rsidP="00A96367">
      <w:pPr>
        <w:pStyle w:val="NoSpacing"/>
      </w:pPr>
      <w:r w:rsidRPr="00EB431C">
        <w:rPr>
          <w:b/>
        </w:rPr>
        <w:t>General Fund</w:t>
      </w:r>
      <w:r w:rsidRPr="00EB431C">
        <w:t xml:space="preserve"> appropriations total $</w:t>
      </w:r>
      <w:r w:rsidR="00EB5995">
        <w:t>916,708.00</w:t>
      </w:r>
      <w:r w:rsidRPr="00EB431C">
        <w:t xml:space="preserve">; </w:t>
      </w:r>
      <w:r w:rsidRPr="00EB431C">
        <w:rPr>
          <w:u w:val="single"/>
        </w:rPr>
        <w:t>Tax Rate</w:t>
      </w:r>
      <w:r w:rsidR="00EB5995">
        <w:rPr>
          <w:u w:val="single"/>
        </w:rPr>
        <w:t xml:space="preserve"> increase</w:t>
      </w:r>
      <w:r w:rsidRPr="00EB431C">
        <w:t xml:space="preserve"> .</w:t>
      </w:r>
      <w:r>
        <w:t>0</w:t>
      </w:r>
      <w:r w:rsidR="00EB5995">
        <w:t>32042</w:t>
      </w:r>
      <w:r w:rsidRPr="00EB431C">
        <w:t xml:space="preserve"> percent; </w:t>
      </w:r>
      <w:r w:rsidRPr="00EB431C">
        <w:rPr>
          <w:u w:val="single"/>
        </w:rPr>
        <w:t>Tax Levy increase</w:t>
      </w:r>
      <w:r w:rsidRPr="00EB431C">
        <w:t xml:space="preserve"> 0.</w:t>
      </w:r>
      <w:r w:rsidR="00EB5995">
        <w:t>23178</w:t>
      </w:r>
      <w:r w:rsidRPr="00EB431C">
        <w:t xml:space="preserve"> percent</w:t>
      </w:r>
    </w:p>
    <w:p w14:paraId="4234FC37" w14:textId="67E1AEDB" w:rsidR="00A96367" w:rsidRPr="00EB431C" w:rsidRDefault="00A96367" w:rsidP="00A96367">
      <w:pPr>
        <w:pStyle w:val="NoSpacing"/>
      </w:pPr>
      <w:r w:rsidRPr="00EB431C">
        <w:rPr>
          <w:b/>
        </w:rPr>
        <w:t>Electric Fund</w:t>
      </w:r>
      <w:r w:rsidRPr="00EB431C">
        <w:t xml:space="preserve"> appropriations total $</w:t>
      </w:r>
      <w:r w:rsidR="00EB5995">
        <w:t>2,123578.17</w:t>
      </w:r>
      <w:r w:rsidRPr="00EB431C">
        <w:t xml:space="preserve">; </w:t>
      </w:r>
      <w:r w:rsidRPr="00EB431C">
        <w:rPr>
          <w:b/>
        </w:rPr>
        <w:t>Water Fund</w:t>
      </w:r>
      <w:r w:rsidRPr="00EB431C">
        <w:t xml:space="preserve"> appropriations total $2</w:t>
      </w:r>
      <w:r w:rsidR="00EB5995">
        <w:t>6,9452.79</w:t>
      </w:r>
      <w:r w:rsidRPr="00EB431C">
        <w:t xml:space="preserve">; </w:t>
      </w:r>
    </w:p>
    <w:p w14:paraId="05BC9417" w14:textId="358039F9" w:rsidR="00A96367" w:rsidRDefault="00A96367" w:rsidP="00A96367">
      <w:pPr>
        <w:pStyle w:val="NoSpacing"/>
      </w:pPr>
      <w:r w:rsidRPr="00EB431C">
        <w:rPr>
          <w:b/>
        </w:rPr>
        <w:t>Joint Activity</w:t>
      </w:r>
      <w:r w:rsidRPr="00EB431C">
        <w:t xml:space="preserve"> appropriations total $</w:t>
      </w:r>
      <w:r>
        <w:t>8,</w:t>
      </w:r>
      <w:r w:rsidR="00EB5995">
        <w:t>451.35</w:t>
      </w:r>
      <w:r w:rsidRPr="00EB431C">
        <w:t xml:space="preserve"> </w:t>
      </w:r>
    </w:p>
    <w:p w14:paraId="2E89DC1F" w14:textId="77777777" w:rsidR="00A96367" w:rsidRDefault="00A96367" w:rsidP="00A96367">
      <w:pPr>
        <w:pStyle w:val="NoSpacing"/>
      </w:pPr>
    </w:p>
    <w:p w14:paraId="7C54B41E" w14:textId="18787EE7" w:rsidR="00A96367" w:rsidRPr="00A96367" w:rsidRDefault="00A96367" w:rsidP="00A96367">
      <w:pPr>
        <w:pStyle w:val="NoSpacing"/>
        <w:rPr>
          <w:b/>
          <w:sz w:val="24"/>
          <w:szCs w:val="24"/>
        </w:rPr>
      </w:pPr>
      <w:r w:rsidRPr="00D40F80">
        <w:rPr>
          <w:b/>
          <w:sz w:val="24"/>
          <w:szCs w:val="24"/>
        </w:rPr>
        <w:tab/>
      </w:r>
      <w:r w:rsidRPr="00D40F80">
        <w:rPr>
          <w:b/>
          <w:sz w:val="24"/>
          <w:szCs w:val="24"/>
        </w:rPr>
        <w:tab/>
      </w:r>
    </w:p>
    <w:p w14:paraId="360FF8DC" w14:textId="588EDFCD" w:rsidR="00307507" w:rsidRDefault="00A96367" w:rsidP="00A96367">
      <w:pPr>
        <w:pStyle w:val="NoSpacing"/>
        <w:rPr>
          <w:b/>
          <w:sz w:val="20"/>
          <w:szCs w:val="20"/>
          <w:u w:val="single"/>
        </w:rPr>
      </w:pPr>
      <w:r w:rsidRPr="000C7308">
        <w:rPr>
          <w:b/>
          <w:bCs/>
          <w:sz w:val="24"/>
          <w:szCs w:val="24"/>
        </w:rPr>
        <w:t>ADJOURNMENT</w:t>
      </w:r>
      <w:r w:rsidRPr="000C7308">
        <w:rPr>
          <w:b/>
          <w:bCs/>
          <w:sz w:val="24"/>
          <w:szCs w:val="24"/>
        </w:rPr>
        <w:tab/>
      </w:r>
      <w:r w:rsidRPr="000C7308">
        <w:rPr>
          <w:b/>
          <w:bCs/>
          <w:sz w:val="24"/>
          <w:szCs w:val="24"/>
        </w:rPr>
        <w:tab/>
      </w:r>
      <w:r w:rsidRPr="000C7308">
        <w:rPr>
          <w:b/>
          <w:bCs/>
          <w:sz w:val="24"/>
          <w:szCs w:val="24"/>
        </w:rPr>
        <w:tab/>
      </w:r>
    </w:p>
    <w:sectPr w:rsidR="00307507" w:rsidSect="00C56292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D050161E"/>
    <w:lvl w:ilvl="0">
      <w:numFmt w:val="decimal"/>
      <w:lvlText w:val="*"/>
      <w:lvlJc w:val="left"/>
    </w:lvl>
  </w:abstractNum>
  <w:abstractNum w:abstractNumId="1" w15:restartNumberingAfterBreak="0">
    <w:nsid w:val="005E488F"/>
    <w:multiLevelType w:val="hybridMultilevel"/>
    <w:tmpl w:val="E2685F7A"/>
    <w:lvl w:ilvl="0" w:tplc="041854D4">
      <w:numFmt w:val="bullet"/>
      <w:lvlText w:val="-"/>
      <w:lvlJc w:val="left"/>
      <w:pPr>
        <w:ind w:left="3960" w:hanging="360"/>
      </w:pPr>
      <w:rPr>
        <w:rFonts w:ascii="Calibri Light" w:eastAsiaTheme="majorEastAsia" w:hAnsi="Calibri Light" w:cs="Calibri Light" w:hint="default"/>
      </w:rPr>
    </w:lvl>
    <w:lvl w:ilvl="1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num w:numId="1" w16cid:durableId="460614871">
    <w:abstractNumId w:val="0"/>
    <w:lvlOverride w:ilvl="0">
      <w:lvl w:ilvl="0">
        <w:numFmt w:val="bullet"/>
        <w:lvlText w:val=""/>
        <w:legacy w:legacy="1" w:legacySpace="0" w:legacyIndent="360"/>
        <w:lvlJc w:val="left"/>
        <w:pPr>
          <w:ind w:left="2160" w:hanging="360"/>
        </w:pPr>
        <w:rPr>
          <w:rFonts w:ascii="Symbol" w:hAnsi="Symbol" w:hint="default"/>
          <w:b/>
          <w:sz w:val="28"/>
        </w:rPr>
      </w:lvl>
    </w:lvlOverride>
  </w:num>
  <w:num w:numId="2" w16cid:durableId="1762943249">
    <w:abstractNumId w:val="0"/>
    <w:lvlOverride w:ilvl="0">
      <w:lvl w:ilvl="0">
        <w:numFmt w:val="bullet"/>
        <w:lvlText w:val=""/>
        <w:legacy w:legacy="1" w:legacySpace="0" w:legacyIndent="360"/>
        <w:lvlJc w:val="left"/>
        <w:pPr>
          <w:ind w:left="2160" w:hanging="360"/>
        </w:pPr>
        <w:rPr>
          <w:rFonts w:ascii="Symbol" w:hAnsi="Symbol" w:hint="default"/>
          <w:b/>
          <w:sz w:val="28"/>
        </w:rPr>
      </w:lvl>
    </w:lvlOverride>
  </w:num>
  <w:num w:numId="3" w16cid:durableId="845943527">
    <w:abstractNumId w:val="1"/>
  </w:num>
  <w:num w:numId="4" w16cid:durableId="1582643802">
    <w:abstractNumId w:val="0"/>
    <w:lvlOverride w:ilvl="0">
      <w:lvl w:ilvl="0">
        <w:numFmt w:val="bullet"/>
        <w:lvlText w:val=""/>
        <w:legacy w:legacy="1" w:legacySpace="0" w:legacyIndent="360"/>
        <w:lvlJc w:val="left"/>
        <w:pPr>
          <w:ind w:left="2160" w:hanging="360"/>
        </w:pPr>
        <w:rPr>
          <w:rFonts w:ascii="Symbol" w:hAnsi="Symbol" w:hint="default"/>
          <w:b/>
          <w:sz w:val="28"/>
        </w:rPr>
      </w:lvl>
    </w:lvlOverride>
  </w:num>
  <w:num w:numId="5" w16cid:durableId="1783069603">
    <w:abstractNumId w:val="0"/>
    <w:lvlOverride w:ilvl="0">
      <w:lvl w:ilvl="0">
        <w:numFmt w:val="bullet"/>
        <w:lvlText w:val=""/>
        <w:legacy w:legacy="1" w:legacySpace="0" w:legacyIndent="360"/>
        <w:lvlJc w:val="left"/>
        <w:pPr>
          <w:ind w:left="2160" w:hanging="360"/>
        </w:pPr>
        <w:rPr>
          <w:rFonts w:ascii="Symbol" w:hAnsi="Symbol" w:hint="default"/>
          <w:b/>
          <w:sz w:val="28"/>
        </w:rPr>
      </w:lvl>
    </w:lvlOverride>
  </w:num>
  <w:num w:numId="6" w16cid:durableId="374159841">
    <w:abstractNumId w:val="0"/>
    <w:lvlOverride w:ilvl="0">
      <w:lvl w:ilvl="0">
        <w:numFmt w:val="bullet"/>
        <w:lvlText w:val=""/>
        <w:legacy w:legacy="1" w:legacySpace="0" w:legacyIndent="360"/>
        <w:lvlJc w:val="left"/>
        <w:pPr>
          <w:ind w:left="2160" w:hanging="360"/>
        </w:pPr>
        <w:rPr>
          <w:rFonts w:ascii="Symbol" w:hAnsi="Symbol" w:hint="default"/>
          <w:b/>
          <w:sz w:val="28"/>
        </w:rPr>
      </w:lvl>
    </w:lvlOverride>
  </w:num>
  <w:num w:numId="7" w16cid:durableId="666639288">
    <w:abstractNumId w:val="0"/>
    <w:lvlOverride w:ilvl="0">
      <w:lvl w:ilvl="0">
        <w:numFmt w:val="bullet"/>
        <w:lvlText w:val=""/>
        <w:legacy w:legacy="1" w:legacySpace="0" w:legacyIndent="360"/>
        <w:lvlJc w:val="left"/>
        <w:pPr>
          <w:ind w:left="2160" w:hanging="360"/>
        </w:pPr>
        <w:rPr>
          <w:rFonts w:ascii="Symbol" w:hAnsi="Symbol" w:hint="default"/>
          <w:b/>
          <w:sz w:val="28"/>
        </w:rPr>
      </w:lvl>
    </w:lvlOverride>
  </w:num>
  <w:num w:numId="8" w16cid:durableId="780416839">
    <w:abstractNumId w:val="0"/>
    <w:lvlOverride w:ilvl="0">
      <w:lvl w:ilvl="0">
        <w:numFmt w:val="bullet"/>
        <w:lvlText w:val=""/>
        <w:legacy w:legacy="1" w:legacySpace="0" w:legacyIndent="360"/>
        <w:lvlJc w:val="left"/>
        <w:pPr>
          <w:ind w:left="2160" w:hanging="360"/>
        </w:pPr>
        <w:rPr>
          <w:rFonts w:ascii="Symbol" w:hAnsi="Symbol" w:hint="default"/>
          <w:b/>
          <w:sz w:val="28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0BDA"/>
    <w:rsid w:val="00005F05"/>
    <w:rsid w:val="00016BC2"/>
    <w:rsid w:val="0003198D"/>
    <w:rsid w:val="000430F7"/>
    <w:rsid w:val="000633F0"/>
    <w:rsid w:val="000916CD"/>
    <w:rsid w:val="000A6917"/>
    <w:rsid w:val="000C0F45"/>
    <w:rsid w:val="000C3622"/>
    <w:rsid w:val="000C7449"/>
    <w:rsid w:val="000D26D8"/>
    <w:rsid w:val="000D4D52"/>
    <w:rsid w:val="000D6098"/>
    <w:rsid w:val="000D6C62"/>
    <w:rsid w:val="000E5902"/>
    <w:rsid w:val="000E5E27"/>
    <w:rsid w:val="000F0193"/>
    <w:rsid w:val="00101E98"/>
    <w:rsid w:val="00120E1A"/>
    <w:rsid w:val="00124BDB"/>
    <w:rsid w:val="001374D9"/>
    <w:rsid w:val="00146A69"/>
    <w:rsid w:val="0016524C"/>
    <w:rsid w:val="001700F0"/>
    <w:rsid w:val="001B4256"/>
    <w:rsid w:val="001D7A12"/>
    <w:rsid w:val="00220021"/>
    <w:rsid w:val="00284294"/>
    <w:rsid w:val="002A010F"/>
    <w:rsid w:val="002B7F24"/>
    <w:rsid w:val="00307507"/>
    <w:rsid w:val="00337727"/>
    <w:rsid w:val="00340990"/>
    <w:rsid w:val="00351809"/>
    <w:rsid w:val="0035484B"/>
    <w:rsid w:val="00356CEE"/>
    <w:rsid w:val="0037670C"/>
    <w:rsid w:val="00392C4D"/>
    <w:rsid w:val="003A056A"/>
    <w:rsid w:val="003A2E42"/>
    <w:rsid w:val="003B5952"/>
    <w:rsid w:val="003B6544"/>
    <w:rsid w:val="003C7E54"/>
    <w:rsid w:val="003E3308"/>
    <w:rsid w:val="003F1C92"/>
    <w:rsid w:val="003F765F"/>
    <w:rsid w:val="00422419"/>
    <w:rsid w:val="00427A0C"/>
    <w:rsid w:val="00432047"/>
    <w:rsid w:val="0046490E"/>
    <w:rsid w:val="004A4025"/>
    <w:rsid w:val="004C19D0"/>
    <w:rsid w:val="004D23C1"/>
    <w:rsid w:val="004D297B"/>
    <w:rsid w:val="005200FB"/>
    <w:rsid w:val="005269E3"/>
    <w:rsid w:val="00527230"/>
    <w:rsid w:val="00530250"/>
    <w:rsid w:val="0053785E"/>
    <w:rsid w:val="00542827"/>
    <w:rsid w:val="00550B75"/>
    <w:rsid w:val="005C6A66"/>
    <w:rsid w:val="005E4A50"/>
    <w:rsid w:val="005F71AD"/>
    <w:rsid w:val="00614806"/>
    <w:rsid w:val="00634085"/>
    <w:rsid w:val="0065047B"/>
    <w:rsid w:val="00664013"/>
    <w:rsid w:val="006663AA"/>
    <w:rsid w:val="0067475B"/>
    <w:rsid w:val="0068044D"/>
    <w:rsid w:val="006B4B09"/>
    <w:rsid w:val="006B5B2D"/>
    <w:rsid w:val="006C74AE"/>
    <w:rsid w:val="006E69C7"/>
    <w:rsid w:val="006F4722"/>
    <w:rsid w:val="00701874"/>
    <w:rsid w:val="007049E0"/>
    <w:rsid w:val="00706552"/>
    <w:rsid w:val="00712915"/>
    <w:rsid w:val="00732648"/>
    <w:rsid w:val="00734A0F"/>
    <w:rsid w:val="00752822"/>
    <w:rsid w:val="00767C1D"/>
    <w:rsid w:val="00770BDA"/>
    <w:rsid w:val="00784317"/>
    <w:rsid w:val="007A4028"/>
    <w:rsid w:val="007B1848"/>
    <w:rsid w:val="007D0319"/>
    <w:rsid w:val="007E0DE0"/>
    <w:rsid w:val="007E4CE7"/>
    <w:rsid w:val="008038D9"/>
    <w:rsid w:val="008330DF"/>
    <w:rsid w:val="0083663D"/>
    <w:rsid w:val="00841C88"/>
    <w:rsid w:val="008508BA"/>
    <w:rsid w:val="00871C3E"/>
    <w:rsid w:val="008820E3"/>
    <w:rsid w:val="008A4273"/>
    <w:rsid w:val="008C7AF9"/>
    <w:rsid w:val="008D6046"/>
    <w:rsid w:val="008E1C7C"/>
    <w:rsid w:val="008E42C7"/>
    <w:rsid w:val="008F38A4"/>
    <w:rsid w:val="009040BE"/>
    <w:rsid w:val="00932E02"/>
    <w:rsid w:val="009350D3"/>
    <w:rsid w:val="00944AE2"/>
    <w:rsid w:val="00945D00"/>
    <w:rsid w:val="0095171E"/>
    <w:rsid w:val="00957D3D"/>
    <w:rsid w:val="00960DB1"/>
    <w:rsid w:val="009830CA"/>
    <w:rsid w:val="009B0CE7"/>
    <w:rsid w:val="009B7927"/>
    <w:rsid w:val="009C154D"/>
    <w:rsid w:val="00A03885"/>
    <w:rsid w:val="00A3387E"/>
    <w:rsid w:val="00A3596B"/>
    <w:rsid w:val="00A527D7"/>
    <w:rsid w:val="00A8332A"/>
    <w:rsid w:val="00A94235"/>
    <w:rsid w:val="00A96367"/>
    <w:rsid w:val="00AB43D2"/>
    <w:rsid w:val="00AC3000"/>
    <w:rsid w:val="00AD6909"/>
    <w:rsid w:val="00AE5377"/>
    <w:rsid w:val="00AE6EE6"/>
    <w:rsid w:val="00B00168"/>
    <w:rsid w:val="00B03239"/>
    <w:rsid w:val="00B056ED"/>
    <w:rsid w:val="00B172CD"/>
    <w:rsid w:val="00B44B74"/>
    <w:rsid w:val="00B476EC"/>
    <w:rsid w:val="00B82B20"/>
    <w:rsid w:val="00B83140"/>
    <w:rsid w:val="00B86931"/>
    <w:rsid w:val="00BB159C"/>
    <w:rsid w:val="00BB3BCC"/>
    <w:rsid w:val="00BD196D"/>
    <w:rsid w:val="00BD2E5D"/>
    <w:rsid w:val="00BE28E2"/>
    <w:rsid w:val="00BE5FC6"/>
    <w:rsid w:val="00C205E3"/>
    <w:rsid w:val="00C45003"/>
    <w:rsid w:val="00C46DF4"/>
    <w:rsid w:val="00C50AD7"/>
    <w:rsid w:val="00C5139E"/>
    <w:rsid w:val="00C56292"/>
    <w:rsid w:val="00C60073"/>
    <w:rsid w:val="00C64789"/>
    <w:rsid w:val="00C76372"/>
    <w:rsid w:val="00C778E9"/>
    <w:rsid w:val="00C945A2"/>
    <w:rsid w:val="00C971B7"/>
    <w:rsid w:val="00CB5C1E"/>
    <w:rsid w:val="00CD3229"/>
    <w:rsid w:val="00CE1CDA"/>
    <w:rsid w:val="00D05BC0"/>
    <w:rsid w:val="00D314E9"/>
    <w:rsid w:val="00D3331F"/>
    <w:rsid w:val="00D4304E"/>
    <w:rsid w:val="00D775AA"/>
    <w:rsid w:val="00DB1FEA"/>
    <w:rsid w:val="00DD284C"/>
    <w:rsid w:val="00DE321F"/>
    <w:rsid w:val="00E70E3F"/>
    <w:rsid w:val="00E742AD"/>
    <w:rsid w:val="00EB5995"/>
    <w:rsid w:val="00ED799A"/>
    <w:rsid w:val="00F223D1"/>
    <w:rsid w:val="00F3443D"/>
    <w:rsid w:val="00F576F2"/>
    <w:rsid w:val="00F66F3E"/>
    <w:rsid w:val="00F6710E"/>
    <w:rsid w:val="00FA2C35"/>
    <w:rsid w:val="00FB0FD7"/>
    <w:rsid w:val="00FB44BA"/>
    <w:rsid w:val="00FB5487"/>
    <w:rsid w:val="00FB7A4B"/>
    <w:rsid w:val="00FC03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2E4767"/>
  <w15:chartTrackingRefBased/>
  <w15:docId w15:val="{52331F36-BCD0-4252-BA5E-907A44B9FF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ajorHAnsi" w:eastAsiaTheme="majorEastAsia" w:hAnsiTheme="majorHAnsi" w:cstheme="majorBidi"/>
        <w:sz w:val="22"/>
        <w:szCs w:val="22"/>
        <w:lang w:val="en-US" w:eastAsia="en-US" w:bidi="ar-SA"/>
      </w:rPr>
    </w:rPrDefault>
    <w:pPrDefault>
      <w:pPr>
        <w:spacing w:after="200" w:line="252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70BDA"/>
  </w:style>
  <w:style w:type="paragraph" w:styleId="Heading1">
    <w:name w:val="heading 1"/>
    <w:basedOn w:val="Normal"/>
    <w:next w:val="Normal"/>
    <w:link w:val="Heading1Char"/>
    <w:uiPriority w:val="9"/>
    <w:qFormat/>
    <w:rsid w:val="00770BDA"/>
    <w:pPr>
      <w:pBdr>
        <w:bottom w:val="thinThickSmallGap" w:sz="12" w:space="1" w:color="C45911" w:themeColor="accent2" w:themeShade="BF"/>
      </w:pBdr>
      <w:spacing w:before="400"/>
      <w:jc w:val="center"/>
      <w:outlineLvl w:val="0"/>
    </w:pPr>
    <w:rPr>
      <w:caps/>
      <w:color w:val="833C0B" w:themeColor="accent2" w:themeShade="80"/>
      <w:spacing w:val="2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70BDA"/>
    <w:pPr>
      <w:pBdr>
        <w:bottom w:val="single" w:sz="4" w:space="1" w:color="823B0B" w:themeColor="accent2" w:themeShade="7F"/>
      </w:pBdr>
      <w:spacing w:before="400"/>
      <w:jc w:val="center"/>
      <w:outlineLvl w:val="1"/>
    </w:pPr>
    <w:rPr>
      <w:caps/>
      <w:color w:val="833C0B" w:themeColor="accent2" w:themeShade="80"/>
      <w:spacing w:val="15"/>
      <w:sz w:val="24"/>
      <w:szCs w:val="24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70BDA"/>
    <w:pPr>
      <w:pBdr>
        <w:top w:val="dotted" w:sz="4" w:space="1" w:color="823B0B" w:themeColor="accent2" w:themeShade="7F"/>
        <w:bottom w:val="dotted" w:sz="4" w:space="1" w:color="823B0B" w:themeColor="accent2" w:themeShade="7F"/>
      </w:pBdr>
      <w:spacing w:before="300"/>
      <w:jc w:val="center"/>
      <w:outlineLvl w:val="2"/>
    </w:pPr>
    <w:rPr>
      <w:caps/>
      <w:color w:val="823B0B" w:themeColor="accent2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70BDA"/>
    <w:pPr>
      <w:pBdr>
        <w:bottom w:val="dotted" w:sz="4" w:space="1" w:color="C45911" w:themeColor="accent2" w:themeShade="BF"/>
      </w:pBdr>
      <w:spacing w:after="120"/>
      <w:jc w:val="center"/>
      <w:outlineLvl w:val="3"/>
    </w:pPr>
    <w:rPr>
      <w:caps/>
      <w:color w:val="823B0B" w:themeColor="accent2" w:themeShade="7F"/>
      <w:spacing w:val="1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70BDA"/>
    <w:pPr>
      <w:spacing w:before="320" w:after="120"/>
      <w:jc w:val="center"/>
      <w:outlineLvl w:val="4"/>
    </w:pPr>
    <w:rPr>
      <w:caps/>
      <w:color w:val="823B0B" w:themeColor="accent2" w:themeShade="7F"/>
      <w:spacing w:val="1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70BDA"/>
    <w:pPr>
      <w:spacing w:after="120"/>
      <w:jc w:val="center"/>
      <w:outlineLvl w:val="5"/>
    </w:pPr>
    <w:rPr>
      <w:caps/>
      <w:color w:val="C45911" w:themeColor="accent2" w:themeShade="BF"/>
      <w:spacing w:val="1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70BDA"/>
    <w:pPr>
      <w:spacing w:after="120"/>
      <w:jc w:val="center"/>
      <w:outlineLvl w:val="6"/>
    </w:pPr>
    <w:rPr>
      <w:i/>
      <w:iCs/>
      <w:caps/>
      <w:color w:val="C45911" w:themeColor="accent2" w:themeShade="BF"/>
      <w:spacing w:val="1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70BDA"/>
    <w:pPr>
      <w:spacing w:after="120"/>
      <w:jc w:val="center"/>
      <w:outlineLvl w:val="7"/>
    </w:pPr>
    <w:rPr>
      <w:caps/>
      <w:spacing w:val="1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70BDA"/>
    <w:pPr>
      <w:spacing w:after="120"/>
      <w:jc w:val="center"/>
      <w:outlineLvl w:val="8"/>
    </w:pPr>
    <w:rPr>
      <w:i/>
      <w:iCs/>
      <w:caps/>
      <w:spacing w:val="1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70BDA"/>
    <w:rPr>
      <w:caps/>
      <w:color w:val="833C0B" w:themeColor="accent2" w:themeShade="80"/>
      <w:spacing w:val="20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70BDA"/>
    <w:rPr>
      <w:caps/>
      <w:color w:val="833C0B" w:themeColor="accent2" w:themeShade="80"/>
      <w:spacing w:val="15"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70BDA"/>
    <w:rPr>
      <w:caps/>
      <w:color w:val="823B0B" w:themeColor="accent2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70BDA"/>
    <w:rPr>
      <w:caps/>
      <w:color w:val="823B0B" w:themeColor="accent2" w:themeShade="7F"/>
      <w:spacing w:val="1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70BDA"/>
    <w:rPr>
      <w:caps/>
      <w:color w:val="823B0B" w:themeColor="accent2" w:themeShade="7F"/>
      <w:spacing w:val="1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70BDA"/>
    <w:rPr>
      <w:caps/>
      <w:color w:val="C45911" w:themeColor="accent2" w:themeShade="BF"/>
      <w:spacing w:val="1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70BDA"/>
    <w:rPr>
      <w:i/>
      <w:iCs/>
      <w:caps/>
      <w:color w:val="C45911" w:themeColor="accent2" w:themeShade="BF"/>
      <w:spacing w:val="1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70BDA"/>
    <w:rPr>
      <w:caps/>
      <w:spacing w:val="10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70BDA"/>
    <w:rPr>
      <w:i/>
      <w:iCs/>
      <w:caps/>
      <w:spacing w:val="10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770BDA"/>
    <w:rPr>
      <w:caps/>
      <w:spacing w:val="10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770BDA"/>
    <w:pPr>
      <w:pBdr>
        <w:top w:val="dotted" w:sz="2" w:space="1" w:color="833C0B" w:themeColor="accent2" w:themeShade="80"/>
        <w:bottom w:val="dotted" w:sz="2" w:space="6" w:color="833C0B" w:themeColor="accent2" w:themeShade="80"/>
      </w:pBdr>
      <w:spacing w:before="500" w:after="300" w:line="240" w:lineRule="auto"/>
      <w:jc w:val="center"/>
    </w:pPr>
    <w:rPr>
      <w:caps/>
      <w:color w:val="833C0B" w:themeColor="accent2" w:themeShade="80"/>
      <w:spacing w:val="50"/>
      <w:sz w:val="44"/>
      <w:szCs w:val="44"/>
    </w:rPr>
  </w:style>
  <w:style w:type="character" w:customStyle="1" w:styleId="TitleChar">
    <w:name w:val="Title Char"/>
    <w:basedOn w:val="DefaultParagraphFont"/>
    <w:link w:val="Title"/>
    <w:uiPriority w:val="10"/>
    <w:rsid w:val="00770BDA"/>
    <w:rPr>
      <w:caps/>
      <w:color w:val="833C0B" w:themeColor="accent2" w:themeShade="80"/>
      <w:spacing w:val="50"/>
      <w:sz w:val="44"/>
      <w:szCs w:val="44"/>
    </w:rPr>
  </w:style>
  <w:style w:type="paragraph" w:styleId="Subtitle">
    <w:name w:val="Subtitle"/>
    <w:basedOn w:val="Normal"/>
    <w:next w:val="Normal"/>
    <w:link w:val="SubtitleChar"/>
    <w:uiPriority w:val="11"/>
    <w:qFormat/>
    <w:rsid w:val="00770BDA"/>
    <w:pPr>
      <w:spacing w:after="560" w:line="240" w:lineRule="auto"/>
      <w:jc w:val="center"/>
    </w:pPr>
    <w:rPr>
      <w:caps/>
      <w:spacing w:val="20"/>
      <w:sz w:val="18"/>
      <w:szCs w:val="18"/>
    </w:rPr>
  </w:style>
  <w:style w:type="character" w:customStyle="1" w:styleId="SubtitleChar">
    <w:name w:val="Subtitle Char"/>
    <w:basedOn w:val="DefaultParagraphFont"/>
    <w:link w:val="Subtitle"/>
    <w:uiPriority w:val="11"/>
    <w:rsid w:val="00770BDA"/>
    <w:rPr>
      <w:caps/>
      <w:spacing w:val="20"/>
      <w:sz w:val="18"/>
      <w:szCs w:val="18"/>
    </w:rPr>
  </w:style>
  <w:style w:type="character" w:styleId="Strong">
    <w:name w:val="Strong"/>
    <w:uiPriority w:val="22"/>
    <w:qFormat/>
    <w:rsid w:val="00770BDA"/>
    <w:rPr>
      <w:b/>
      <w:bCs/>
      <w:color w:val="C45911" w:themeColor="accent2" w:themeShade="BF"/>
      <w:spacing w:val="5"/>
    </w:rPr>
  </w:style>
  <w:style w:type="character" w:styleId="Emphasis">
    <w:name w:val="Emphasis"/>
    <w:uiPriority w:val="20"/>
    <w:qFormat/>
    <w:rsid w:val="00770BDA"/>
    <w:rPr>
      <w:caps/>
      <w:spacing w:val="5"/>
      <w:sz w:val="20"/>
      <w:szCs w:val="20"/>
    </w:rPr>
  </w:style>
  <w:style w:type="paragraph" w:styleId="NoSpacing">
    <w:name w:val="No Spacing"/>
    <w:basedOn w:val="Normal"/>
    <w:link w:val="NoSpacingChar"/>
    <w:uiPriority w:val="1"/>
    <w:qFormat/>
    <w:rsid w:val="00770BDA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770BDA"/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770BDA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70BDA"/>
    <w:pPr>
      <w:pBdr>
        <w:top w:val="dotted" w:sz="2" w:space="10" w:color="833C0B" w:themeColor="accent2" w:themeShade="80"/>
        <w:bottom w:val="dotted" w:sz="2" w:space="4" w:color="833C0B" w:themeColor="accent2" w:themeShade="80"/>
      </w:pBdr>
      <w:spacing w:before="160" w:line="300" w:lineRule="auto"/>
      <w:ind w:left="1440" w:right="1440"/>
    </w:pPr>
    <w:rPr>
      <w:caps/>
      <w:color w:val="823B0B" w:themeColor="accent2" w:themeShade="7F"/>
      <w:spacing w:val="5"/>
      <w:sz w:val="20"/>
      <w:szCs w:val="2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70BDA"/>
    <w:rPr>
      <w:caps/>
      <w:color w:val="823B0B" w:themeColor="accent2" w:themeShade="7F"/>
      <w:spacing w:val="5"/>
      <w:sz w:val="20"/>
      <w:szCs w:val="20"/>
    </w:rPr>
  </w:style>
  <w:style w:type="character" w:styleId="SubtleEmphasis">
    <w:name w:val="Subtle Emphasis"/>
    <w:uiPriority w:val="19"/>
    <w:qFormat/>
    <w:rsid w:val="00770BDA"/>
    <w:rPr>
      <w:i/>
      <w:iCs/>
    </w:rPr>
  </w:style>
  <w:style w:type="character" w:styleId="IntenseEmphasis">
    <w:name w:val="Intense Emphasis"/>
    <w:uiPriority w:val="21"/>
    <w:qFormat/>
    <w:rsid w:val="00770BDA"/>
    <w:rPr>
      <w:i/>
      <w:iCs/>
      <w:caps/>
      <w:spacing w:val="10"/>
      <w:sz w:val="20"/>
      <w:szCs w:val="20"/>
    </w:rPr>
  </w:style>
  <w:style w:type="character" w:styleId="SubtleReference">
    <w:name w:val="Subtle Reference"/>
    <w:basedOn w:val="DefaultParagraphFont"/>
    <w:uiPriority w:val="31"/>
    <w:qFormat/>
    <w:rsid w:val="00770BDA"/>
    <w:rPr>
      <w:rFonts w:asciiTheme="minorHAnsi" w:eastAsiaTheme="minorEastAsia" w:hAnsiTheme="minorHAnsi" w:cstheme="minorBidi"/>
      <w:i/>
      <w:iCs/>
      <w:color w:val="823B0B" w:themeColor="accent2" w:themeShade="7F"/>
    </w:rPr>
  </w:style>
  <w:style w:type="character" w:styleId="IntenseReference">
    <w:name w:val="Intense Reference"/>
    <w:uiPriority w:val="32"/>
    <w:qFormat/>
    <w:rsid w:val="00770BDA"/>
    <w:rPr>
      <w:rFonts w:asciiTheme="minorHAnsi" w:eastAsiaTheme="minorEastAsia" w:hAnsiTheme="minorHAnsi" w:cstheme="minorBidi"/>
      <w:b/>
      <w:bCs/>
      <w:i/>
      <w:iCs/>
      <w:color w:val="823B0B" w:themeColor="accent2" w:themeShade="7F"/>
    </w:rPr>
  </w:style>
  <w:style w:type="character" w:styleId="BookTitle">
    <w:name w:val="Book Title"/>
    <w:uiPriority w:val="33"/>
    <w:qFormat/>
    <w:rsid w:val="00770BDA"/>
    <w:rPr>
      <w:caps/>
      <w:color w:val="823B0B" w:themeColor="accent2" w:themeShade="7F"/>
      <w:spacing w:val="5"/>
      <w:u w:color="823B0B" w:themeColor="accent2" w:themeShade="7F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770BDA"/>
    <w:pPr>
      <w:outlineLvl w:val="9"/>
    </w:pPr>
    <w:rPr>
      <w:lang w:bidi="en-US"/>
    </w:rPr>
  </w:style>
  <w:style w:type="character" w:customStyle="1" w:styleId="NoSpacingChar">
    <w:name w:val="No Spacing Char"/>
    <w:basedOn w:val="DefaultParagraphFont"/>
    <w:link w:val="NoSpacing"/>
    <w:uiPriority w:val="1"/>
    <w:rsid w:val="00770BDA"/>
  </w:style>
  <w:style w:type="paragraph" w:styleId="ListParagraph">
    <w:name w:val="List Paragraph"/>
    <w:basedOn w:val="Normal"/>
    <w:uiPriority w:val="34"/>
    <w:qFormat/>
    <w:rsid w:val="00770BD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D7A1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7A1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880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27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65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64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FDF84B-2A21-494B-B8DA-40A3B07F19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93</Words>
  <Characters>531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Clerk</dc:creator>
  <cp:keywords/>
  <dc:description/>
  <cp:lastModifiedBy>Angelica Clerk</cp:lastModifiedBy>
  <cp:revision>3</cp:revision>
  <cp:lastPrinted>2026-04-17T18:38:00Z</cp:lastPrinted>
  <dcterms:created xsi:type="dcterms:W3CDTF">2026-04-17T16:56:00Z</dcterms:created>
  <dcterms:modified xsi:type="dcterms:W3CDTF">2026-04-17T19:23:00Z</dcterms:modified>
</cp:coreProperties>
</file>