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6BEB6" w14:textId="3CE8624A" w:rsidR="00866438" w:rsidRPr="00866438" w:rsidRDefault="00866438" w:rsidP="00866438">
      <w:pPr>
        <w:spacing w:after="0" w:line="240" w:lineRule="auto"/>
        <w:jc w:val="center"/>
        <w:outlineLvl w:val="0"/>
        <w:rPr>
          <w:rFonts w:ascii="Times New Roman" w:eastAsia="Times New Roman" w:hAnsi="Times New Roman" w:cs="Times New Roman"/>
          <w:kern w:val="36"/>
          <w:sz w:val="32"/>
          <w:szCs w:val="32"/>
          <w14:ligatures w14:val="none"/>
        </w:rPr>
      </w:pPr>
      <w:r w:rsidRPr="00866438">
        <w:rPr>
          <w:rFonts w:ascii="Times New Roman" w:eastAsia="Times New Roman" w:hAnsi="Times New Roman" w:cs="Times New Roman"/>
          <w:kern w:val="36"/>
          <w:sz w:val="32"/>
          <w:szCs w:val="32"/>
          <w14:ligatures w14:val="none"/>
        </w:rPr>
        <w:t>Zoning Board of Appeals Minutes</w:t>
      </w:r>
    </w:p>
    <w:p w14:paraId="5EDF086F" w14:textId="77777777" w:rsidR="00866438" w:rsidRPr="00866438" w:rsidRDefault="00866438" w:rsidP="00866438">
      <w:pPr>
        <w:spacing w:after="0" w:line="240" w:lineRule="auto"/>
        <w:jc w:val="center"/>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January 28, 2026</w:t>
      </w:r>
    </w:p>
    <w:p w14:paraId="2D536CA2" w14:textId="77777777" w:rsidR="00866438" w:rsidRPr="00866438" w:rsidRDefault="00866438" w:rsidP="00866438">
      <w:pPr>
        <w:spacing w:before="100" w:beforeAutospacing="1" w:after="100" w:afterAutospacing="1" w:line="240" w:lineRule="auto"/>
        <w:rPr>
          <w:rFonts w:ascii="Times New Roman" w:eastAsia="Times New Roman" w:hAnsi="Times New Roman" w:cs="Times New Roman"/>
          <w:kern w:val="0"/>
          <w14:ligatures w14:val="none"/>
        </w:rPr>
      </w:pPr>
    </w:p>
    <w:p w14:paraId="747B4250" w14:textId="281A8D8B" w:rsidR="00866438" w:rsidRPr="00866438" w:rsidRDefault="00866438" w:rsidP="006C6E47">
      <w:pPr>
        <w:spacing w:after="0" w:line="240" w:lineRule="auto"/>
        <w:ind w:left="1080" w:hanging="1080"/>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 xml:space="preserve">Present: </w:t>
      </w:r>
      <w:r w:rsidR="006C6E47">
        <w:rPr>
          <w:rFonts w:ascii="Times New Roman" w:eastAsia="Times New Roman" w:hAnsi="Times New Roman" w:cs="Times New Roman"/>
          <w:kern w:val="0"/>
          <w14:ligatures w14:val="none"/>
        </w:rPr>
        <w:tab/>
      </w:r>
      <w:r w:rsidRPr="00866438">
        <w:rPr>
          <w:rFonts w:ascii="Times New Roman" w:eastAsia="Times New Roman" w:hAnsi="Times New Roman" w:cs="Times New Roman"/>
          <w:kern w:val="0"/>
          <w14:ligatures w14:val="none"/>
        </w:rPr>
        <w:t>Tim Young</w:t>
      </w:r>
      <w:r w:rsidR="00985162">
        <w:rPr>
          <w:rFonts w:ascii="Times New Roman" w:eastAsia="Times New Roman" w:hAnsi="Times New Roman" w:cs="Times New Roman"/>
          <w:kern w:val="0"/>
          <w14:ligatures w14:val="none"/>
        </w:rPr>
        <w:t>, Chairman</w:t>
      </w:r>
    </w:p>
    <w:p w14:paraId="5A5C6755" w14:textId="197DA116" w:rsidR="00866438" w:rsidRPr="00866438" w:rsidRDefault="00866438" w:rsidP="00C61BE8">
      <w:pPr>
        <w:spacing w:after="0" w:line="240" w:lineRule="auto"/>
        <w:ind w:firstLine="1080"/>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Bruce Kidder</w:t>
      </w:r>
    </w:p>
    <w:p w14:paraId="25F50BAF" w14:textId="77777777" w:rsidR="00866438" w:rsidRPr="00866438" w:rsidRDefault="00866438" w:rsidP="006C6E47">
      <w:pPr>
        <w:spacing w:after="0" w:line="240" w:lineRule="auto"/>
        <w:ind w:left="360" w:firstLine="720"/>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David Josephson</w:t>
      </w:r>
    </w:p>
    <w:p w14:paraId="44CE1051" w14:textId="77777777" w:rsidR="00866438" w:rsidRPr="00866438" w:rsidRDefault="00866438" w:rsidP="00D56EF1">
      <w:pPr>
        <w:spacing w:after="0" w:line="240" w:lineRule="auto"/>
        <w:rPr>
          <w:rFonts w:ascii="Times New Roman" w:eastAsia="Times New Roman" w:hAnsi="Times New Roman" w:cs="Times New Roman"/>
          <w:kern w:val="0"/>
          <w14:ligatures w14:val="none"/>
        </w:rPr>
      </w:pPr>
    </w:p>
    <w:p w14:paraId="3054C1CD" w14:textId="0331BE5F" w:rsidR="00866438" w:rsidRPr="00866438" w:rsidRDefault="00866438" w:rsidP="0015784F">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 xml:space="preserve">Present at the meeting in person: </w:t>
      </w:r>
      <w:r w:rsidR="00C61BE8">
        <w:rPr>
          <w:rFonts w:ascii="Times New Roman" w:eastAsia="Times New Roman" w:hAnsi="Times New Roman" w:cs="Times New Roman"/>
          <w:kern w:val="0"/>
          <w14:ligatures w14:val="none"/>
        </w:rPr>
        <w:t>Attorney Joel Seachrist, Murl Kinal,</w:t>
      </w:r>
      <w:r w:rsidRPr="00866438">
        <w:rPr>
          <w:rFonts w:ascii="Times New Roman" w:eastAsia="Times New Roman" w:hAnsi="Times New Roman" w:cs="Times New Roman"/>
          <w:kern w:val="0"/>
          <w14:ligatures w14:val="none"/>
        </w:rPr>
        <w:t xml:space="preserve"> William Ge</w:t>
      </w:r>
      <w:r w:rsidR="00D40C7C">
        <w:rPr>
          <w:rFonts w:ascii="Times New Roman" w:eastAsia="Times New Roman" w:hAnsi="Times New Roman" w:cs="Times New Roman"/>
          <w:kern w:val="0"/>
          <w14:ligatures w14:val="none"/>
        </w:rPr>
        <w:t>a</w:t>
      </w:r>
      <w:r w:rsidRPr="00866438">
        <w:rPr>
          <w:rFonts w:ascii="Times New Roman" w:eastAsia="Times New Roman" w:hAnsi="Times New Roman" w:cs="Times New Roman"/>
          <w:kern w:val="0"/>
          <w14:ligatures w14:val="none"/>
        </w:rPr>
        <w:t>ry</w:t>
      </w:r>
      <w:r w:rsidR="00D40C7C">
        <w:rPr>
          <w:rFonts w:ascii="Times New Roman" w:eastAsia="Times New Roman" w:hAnsi="Times New Roman" w:cs="Times New Roman"/>
          <w:kern w:val="0"/>
          <w14:ligatures w14:val="none"/>
        </w:rPr>
        <w:t xml:space="preserve"> and Candace Young.</w:t>
      </w:r>
    </w:p>
    <w:p w14:paraId="3E9BAF2A" w14:textId="77777777" w:rsidR="00866438" w:rsidRPr="00866438" w:rsidRDefault="00866438" w:rsidP="0015784F">
      <w:pPr>
        <w:spacing w:after="0" w:line="240" w:lineRule="auto"/>
        <w:jc w:val="both"/>
        <w:rPr>
          <w:rFonts w:ascii="Times New Roman" w:eastAsia="Times New Roman" w:hAnsi="Times New Roman" w:cs="Times New Roman"/>
          <w:kern w:val="0"/>
          <w14:ligatures w14:val="none"/>
        </w:rPr>
      </w:pPr>
    </w:p>
    <w:p w14:paraId="759BA1FD" w14:textId="77777777" w:rsidR="00866438" w:rsidRPr="00866438" w:rsidRDefault="00866438" w:rsidP="0015784F">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A public hearing before the Zoning Board of Appeals of the Town of Busti was held on Wednesday, January 28, 2026, at 6:30 p.m. at the Town of Busti Administration Building, 125 Chautauqua Avenue, Lakewood, New York, to consider the following applications:</w:t>
      </w:r>
    </w:p>
    <w:p w14:paraId="6EA26EE7" w14:textId="77777777" w:rsidR="00866438" w:rsidRPr="00866438" w:rsidRDefault="00866438" w:rsidP="0015784F">
      <w:pPr>
        <w:spacing w:after="0" w:line="240" w:lineRule="auto"/>
        <w:jc w:val="both"/>
        <w:rPr>
          <w:rFonts w:ascii="Times New Roman" w:eastAsia="Times New Roman" w:hAnsi="Times New Roman" w:cs="Times New Roman"/>
          <w:kern w:val="0"/>
          <w14:ligatures w14:val="none"/>
        </w:rPr>
      </w:pPr>
    </w:p>
    <w:p w14:paraId="739D0CC4" w14:textId="3CF5C0CA" w:rsidR="00866438" w:rsidRPr="00866438" w:rsidRDefault="00866438" w:rsidP="0015784F">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 xml:space="preserve">Application of </w:t>
      </w:r>
      <w:r w:rsidR="00C61BE8" w:rsidRPr="004638FE">
        <w:rPr>
          <w:rFonts w:ascii="Times New Roman" w:eastAsia="Times New Roman" w:hAnsi="Times New Roman" w:cs="Times New Roman"/>
          <w:kern w:val="0"/>
          <w14:ligatures w14:val="none"/>
        </w:rPr>
        <w:t>Murl Kinal</w:t>
      </w:r>
      <w:r w:rsidRPr="00866438">
        <w:rPr>
          <w:rFonts w:ascii="Times New Roman" w:eastAsia="Times New Roman" w:hAnsi="Times New Roman" w:cs="Times New Roman"/>
          <w:kern w:val="0"/>
          <w14:ligatures w14:val="none"/>
        </w:rPr>
        <w:t>, Lakewood, New York for an area variance to construct a</w:t>
      </w:r>
      <w:r w:rsidR="00BB2A44" w:rsidRPr="004638FE">
        <w:rPr>
          <w:rFonts w:ascii="Times New Roman" w:eastAsia="Times New Roman" w:hAnsi="Times New Roman" w:cs="Times New Roman"/>
          <w:kern w:val="0"/>
          <w14:ligatures w14:val="none"/>
        </w:rPr>
        <w:t xml:space="preserve"> garage</w:t>
      </w:r>
      <w:r w:rsidRPr="00866438">
        <w:rPr>
          <w:rFonts w:ascii="Times New Roman" w:eastAsia="Times New Roman" w:hAnsi="Times New Roman" w:cs="Times New Roman"/>
          <w:kern w:val="0"/>
          <w14:ligatures w14:val="none"/>
        </w:rPr>
        <w:t xml:space="preserve"> on property located at 3816 Cowing Road, Lakewood, New York. Property is owned by him and known as Section 402.00, Block 3, Lot 38 of the official tax map of the Town of Busti. Property </w:t>
      </w:r>
      <w:proofErr w:type="gramStart"/>
      <w:r w:rsidRPr="00866438">
        <w:rPr>
          <w:rFonts w:ascii="Times New Roman" w:eastAsia="Times New Roman" w:hAnsi="Times New Roman" w:cs="Times New Roman"/>
          <w:kern w:val="0"/>
          <w14:ligatures w14:val="none"/>
        </w:rPr>
        <w:t>is located in</w:t>
      </w:r>
      <w:proofErr w:type="gramEnd"/>
      <w:r w:rsidRPr="00866438">
        <w:rPr>
          <w:rFonts w:ascii="Times New Roman" w:eastAsia="Times New Roman" w:hAnsi="Times New Roman" w:cs="Times New Roman"/>
          <w:kern w:val="0"/>
          <w14:ligatures w14:val="none"/>
        </w:rPr>
        <w:t xml:space="preserve"> the Residential Agricultural District. The proposed </w:t>
      </w:r>
      <w:r w:rsidR="00BB2A44" w:rsidRPr="004638FE">
        <w:rPr>
          <w:rFonts w:ascii="Times New Roman" w:eastAsia="Times New Roman" w:hAnsi="Times New Roman" w:cs="Times New Roman"/>
          <w:kern w:val="0"/>
          <w14:ligatures w14:val="none"/>
        </w:rPr>
        <w:t>garage</w:t>
      </w:r>
      <w:r w:rsidRPr="00866438">
        <w:rPr>
          <w:rFonts w:ascii="Times New Roman" w:eastAsia="Times New Roman" w:hAnsi="Times New Roman" w:cs="Times New Roman"/>
          <w:kern w:val="0"/>
          <w14:ligatures w14:val="none"/>
        </w:rPr>
        <w:t xml:space="preserve"> would be approximately 22 feet in height, requiring a 6-foot height variance from the town zoning code requirements.</w:t>
      </w:r>
      <w:r w:rsidR="00D9100F" w:rsidRPr="004638FE">
        <w:rPr>
          <w:rFonts w:ascii="Times New Roman" w:eastAsia="Times New Roman" w:hAnsi="Times New Roman" w:cs="Times New Roman"/>
          <w:kern w:val="0"/>
          <w14:ligatures w14:val="none"/>
        </w:rPr>
        <w:t xml:space="preserve"> </w:t>
      </w:r>
      <w:r w:rsidRPr="00866438">
        <w:rPr>
          <w:rFonts w:ascii="Times New Roman" w:eastAsia="Times New Roman" w:hAnsi="Times New Roman" w:cs="Times New Roman"/>
          <w:kern w:val="0"/>
          <w14:ligatures w14:val="none"/>
        </w:rPr>
        <w:t>After discussion with the Zoning Board of Appeals members, the board reviewed the balancing test and determined that the benefit to the applicant does outweigh the detriment to the neighborhood.</w:t>
      </w:r>
      <w:r w:rsidR="00D9100F" w:rsidRPr="004638FE">
        <w:rPr>
          <w:rFonts w:ascii="Times New Roman" w:eastAsia="Times New Roman" w:hAnsi="Times New Roman" w:cs="Times New Roman"/>
          <w:kern w:val="0"/>
          <w14:ligatures w14:val="none"/>
        </w:rPr>
        <w:t xml:space="preserve"> </w:t>
      </w:r>
      <w:r w:rsidRPr="00866438">
        <w:rPr>
          <w:rFonts w:ascii="Times New Roman" w:eastAsia="Times New Roman" w:hAnsi="Times New Roman" w:cs="Times New Roman"/>
          <w:kern w:val="0"/>
          <w14:ligatures w14:val="none"/>
        </w:rPr>
        <w:t xml:space="preserve">Chairman Tim Young motioned to grant </w:t>
      </w:r>
      <w:r w:rsidR="00D9100F" w:rsidRPr="004638FE">
        <w:rPr>
          <w:rFonts w:ascii="Times New Roman" w:eastAsia="Times New Roman" w:hAnsi="Times New Roman" w:cs="Times New Roman"/>
          <w:kern w:val="0"/>
          <w14:ligatures w14:val="none"/>
        </w:rPr>
        <w:t xml:space="preserve">the applicant </w:t>
      </w:r>
      <w:r w:rsidR="00C61BE8" w:rsidRPr="004638FE">
        <w:rPr>
          <w:rFonts w:ascii="Times New Roman" w:eastAsia="Times New Roman" w:hAnsi="Times New Roman" w:cs="Times New Roman"/>
          <w:kern w:val="0"/>
          <w14:ligatures w14:val="none"/>
        </w:rPr>
        <w:t>Murl Kinal</w:t>
      </w:r>
      <w:r w:rsidRPr="00866438">
        <w:rPr>
          <w:rFonts w:ascii="Times New Roman" w:eastAsia="Times New Roman" w:hAnsi="Times New Roman" w:cs="Times New Roman"/>
          <w:kern w:val="0"/>
          <w14:ligatures w14:val="none"/>
        </w:rPr>
        <w:t xml:space="preserve"> a 6-foot height variance to construct the proposed </w:t>
      </w:r>
      <w:r w:rsidR="00D9100F" w:rsidRPr="004638FE">
        <w:rPr>
          <w:rFonts w:ascii="Times New Roman" w:eastAsia="Times New Roman" w:hAnsi="Times New Roman" w:cs="Times New Roman"/>
          <w:kern w:val="0"/>
          <w14:ligatures w14:val="none"/>
        </w:rPr>
        <w:t>garage</w:t>
      </w:r>
      <w:r w:rsidRPr="00866438">
        <w:rPr>
          <w:rFonts w:ascii="Times New Roman" w:eastAsia="Times New Roman" w:hAnsi="Times New Roman" w:cs="Times New Roman"/>
          <w:kern w:val="0"/>
          <w14:ligatures w14:val="none"/>
        </w:rPr>
        <w:t>. Bruce Kidder seconded. All in favor, carried.</w:t>
      </w:r>
    </w:p>
    <w:p w14:paraId="6AFFB449" w14:textId="77777777" w:rsidR="00866438" w:rsidRPr="00866438" w:rsidRDefault="00866438" w:rsidP="0015784F">
      <w:pPr>
        <w:spacing w:after="0" w:line="240" w:lineRule="auto"/>
        <w:jc w:val="both"/>
        <w:rPr>
          <w:rFonts w:ascii="Times New Roman" w:eastAsia="Times New Roman" w:hAnsi="Times New Roman" w:cs="Times New Roman"/>
          <w:kern w:val="0"/>
          <w14:ligatures w14:val="none"/>
        </w:rPr>
      </w:pPr>
    </w:p>
    <w:p w14:paraId="54FE4150" w14:textId="253D2D96" w:rsidR="00866438" w:rsidRPr="00866438" w:rsidRDefault="00866438" w:rsidP="0015784F">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 xml:space="preserve">Application of Robert </w:t>
      </w:r>
      <w:r w:rsidR="00D40C7C" w:rsidRPr="005332F2">
        <w:rPr>
          <w:rFonts w:ascii="Times New Roman" w:eastAsia="Times New Roman" w:hAnsi="Times New Roman" w:cs="Times New Roman"/>
          <w:kern w:val="0"/>
          <w14:ligatures w14:val="none"/>
        </w:rPr>
        <w:t>Corp</w:t>
      </w:r>
      <w:r w:rsidRPr="00866438">
        <w:rPr>
          <w:rFonts w:ascii="Times New Roman" w:eastAsia="Times New Roman" w:hAnsi="Times New Roman" w:cs="Times New Roman"/>
          <w:kern w:val="0"/>
          <w14:ligatures w14:val="none"/>
        </w:rPr>
        <w:t xml:space="preserve">, </w:t>
      </w:r>
      <w:r w:rsidR="005332F2" w:rsidRPr="005332F2">
        <w:rPr>
          <w:rFonts w:ascii="Times New Roman" w:eastAsia="Times New Roman" w:hAnsi="Times New Roman" w:cs="Times New Roman"/>
          <w:kern w:val="0"/>
          <w14:ligatures w14:val="none"/>
        </w:rPr>
        <w:t>Hamburg</w:t>
      </w:r>
      <w:r w:rsidRPr="00866438">
        <w:rPr>
          <w:rFonts w:ascii="Times New Roman" w:eastAsia="Times New Roman" w:hAnsi="Times New Roman" w:cs="Times New Roman"/>
          <w:kern w:val="0"/>
          <w14:ligatures w14:val="none"/>
        </w:rPr>
        <w:t xml:space="preserve">, New York for an area variance to replace an existing garage and construct an addition to the existing residence on property located at 2445 Lakeside Drive, Ashville, New York. Property is owned by him and known as Section 367.20, Block 3, Lot 21 of the official tax map of the Town of Busti. Property </w:t>
      </w:r>
      <w:proofErr w:type="gramStart"/>
      <w:r w:rsidRPr="00866438">
        <w:rPr>
          <w:rFonts w:ascii="Times New Roman" w:eastAsia="Times New Roman" w:hAnsi="Times New Roman" w:cs="Times New Roman"/>
          <w:kern w:val="0"/>
          <w14:ligatures w14:val="none"/>
        </w:rPr>
        <w:t>is located in</w:t>
      </w:r>
      <w:proofErr w:type="gramEnd"/>
      <w:r w:rsidRPr="00866438">
        <w:rPr>
          <w:rFonts w:ascii="Times New Roman" w:eastAsia="Times New Roman" w:hAnsi="Times New Roman" w:cs="Times New Roman"/>
          <w:kern w:val="0"/>
          <w14:ligatures w14:val="none"/>
        </w:rPr>
        <w:t xml:space="preserve"> the Lakeshore Residential District.</w:t>
      </w:r>
      <w:r w:rsidR="0052137A">
        <w:rPr>
          <w:rFonts w:ascii="Times New Roman" w:eastAsia="Times New Roman" w:hAnsi="Times New Roman" w:cs="Times New Roman"/>
          <w:kern w:val="0"/>
          <w14:ligatures w14:val="none"/>
        </w:rPr>
        <w:t xml:space="preserve"> </w:t>
      </w:r>
      <w:r w:rsidRPr="00866438">
        <w:rPr>
          <w:rFonts w:ascii="Times New Roman" w:eastAsia="Times New Roman" w:hAnsi="Times New Roman" w:cs="Times New Roman"/>
          <w:kern w:val="0"/>
          <w14:ligatures w14:val="none"/>
        </w:rPr>
        <w:t>During review of the application, the board determined additional information was needed regarding the proposed construction, including clarification of property lines and setbacks. After discussion</w:t>
      </w:r>
      <w:r w:rsidR="0052137A">
        <w:rPr>
          <w:rFonts w:ascii="Times New Roman" w:eastAsia="Times New Roman" w:hAnsi="Times New Roman" w:cs="Times New Roman"/>
          <w:kern w:val="0"/>
          <w14:ligatures w14:val="none"/>
        </w:rPr>
        <w:t xml:space="preserve"> amongst </w:t>
      </w:r>
      <w:r w:rsidRPr="00866438">
        <w:rPr>
          <w:rFonts w:ascii="Times New Roman" w:eastAsia="Times New Roman" w:hAnsi="Times New Roman" w:cs="Times New Roman"/>
          <w:kern w:val="0"/>
          <w14:ligatures w14:val="none"/>
        </w:rPr>
        <w:t>the Zoning Board of Appeals members, the board agreed that the application would remain open until the next meeting so the applicant could provide the necessary information.</w:t>
      </w:r>
      <w:r w:rsidR="00316CDA">
        <w:rPr>
          <w:rFonts w:ascii="Times New Roman" w:eastAsia="Times New Roman" w:hAnsi="Times New Roman" w:cs="Times New Roman"/>
          <w:kern w:val="0"/>
          <w14:ligatures w14:val="none"/>
        </w:rPr>
        <w:t xml:space="preserve"> The decision was motioned by Bruce Kidder and seconded by Dave Josephson. All in favor, carried.</w:t>
      </w:r>
    </w:p>
    <w:p w14:paraId="391C8450" w14:textId="77777777" w:rsidR="00866438" w:rsidRPr="00866438" w:rsidRDefault="00866438" w:rsidP="0015784F">
      <w:pPr>
        <w:spacing w:after="0" w:line="240" w:lineRule="auto"/>
        <w:jc w:val="both"/>
        <w:rPr>
          <w:rFonts w:ascii="Times New Roman" w:eastAsia="Times New Roman" w:hAnsi="Times New Roman" w:cs="Times New Roman"/>
          <w:kern w:val="0"/>
          <w14:ligatures w14:val="none"/>
        </w:rPr>
      </w:pPr>
    </w:p>
    <w:p w14:paraId="5BF59384" w14:textId="474132E8" w:rsidR="00866438" w:rsidRPr="00866438" w:rsidRDefault="00866438" w:rsidP="0015784F">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 xml:space="preserve">Application of </w:t>
      </w:r>
      <w:r w:rsidR="00C92935" w:rsidRPr="00866438">
        <w:rPr>
          <w:rFonts w:ascii="Times New Roman" w:eastAsia="Times New Roman" w:hAnsi="Times New Roman" w:cs="Times New Roman"/>
          <w:kern w:val="0"/>
          <w14:ligatures w14:val="none"/>
        </w:rPr>
        <w:t>William Ge</w:t>
      </w:r>
      <w:r w:rsidR="00C92935" w:rsidRPr="00D056C5">
        <w:rPr>
          <w:rFonts w:ascii="Times New Roman" w:eastAsia="Times New Roman" w:hAnsi="Times New Roman" w:cs="Times New Roman"/>
          <w:kern w:val="0"/>
          <w14:ligatures w14:val="none"/>
        </w:rPr>
        <w:t>a</w:t>
      </w:r>
      <w:r w:rsidR="00C92935" w:rsidRPr="00866438">
        <w:rPr>
          <w:rFonts w:ascii="Times New Roman" w:eastAsia="Times New Roman" w:hAnsi="Times New Roman" w:cs="Times New Roman"/>
          <w:kern w:val="0"/>
          <w14:ligatures w14:val="none"/>
        </w:rPr>
        <w:t>ry</w:t>
      </w:r>
      <w:r w:rsidRPr="00866438">
        <w:rPr>
          <w:rFonts w:ascii="Times New Roman" w:eastAsia="Times New Roman" w:hAnsi="Times New Roman" w:cs="Times New Roman"/>
          <w:kern w:val="0"/>
          <w14:ligatures w14:val="none"/>
        </w:rPr>
        <w:t xml:space="preserve">, </w:t>
      </w:r>
      <w:r w:rsidR="004F5D5E" w:rsidRPr="00D056C5">
        <w:rPr>
          <w:rFonts w:ascii="Times New Roman" w:eastAsia="Times New Roman" w:hAnsi="Times New Roman" w:cs="Times New Roman"/>
          <w:kern w:val="0"/>
          <w14:ligatures w14:val="none"/>
        </w:rPr>
        <w:t>Hilliard</w:t>
      </w:r>
      <w:r w:rsidRPr="00866438">
        <w:rPr>
          <w:rFonts w:ascii="Times New Roman" w:eastAsia="Times New Roman" w:hAnsi="Times New Roman" w:cs="Times New Roman"/>
          <w:kern w:val="0"/>
          <w14:ligatures w14:val="none"/>
        </w:rPr>
        <w:t>, Ohio for an area variance to replace an existing 12’</w:t>
      </w:r>
      <w:r w:rsidR="004F5D5E" w:rsidRPr="00D056C5">
        <w:rPr>
          <w:rFonts w:ascii="Times New Roman" w:eastAsia="Times New Roman" w:hAnsi="Times New Roman" w:cs="Times New Roman"/>
          <w:kern w:val="0"/>
          <w14:ligatures w14:val="none"/>
        </w:rPr>
        <w:t xml:space="preserve"> </w:t>
      </w:r>
      <w:r w:rsidRPr="00866438">
        <w:rPr>
          <w:rFonts w:ascii="Times New Roman" w:eastAsia="Times New Roman" w:hAnsi="Times New Roman" w:cs="Times New Roman"/>
          <w:kern w:val="0"/>
          <w14:ligatures w14:val="none"/>
        </w:rPr>
        <w:t>x</w:t>
      </w:r>
      <w:r w:rsidR="004F5D5E" w:rsidRPr="00D056C5">
        <w:rPr>
          <w:rFonts w:ascii="Times New Roman" w:eastAsia="Times New Roman" w:hAnsi="Times New Roman" w:cs="Times New Roman"/>
          <w:kern w:val="0"/>
          <w14:ligatures w14:val="none"/>
        </w:rPr>
        <w:t xml:space="preserve"> </w:t>
      </w:r>
      <w:r w:rsidRPr="00866438">
        <w:rPr>
          <w:rFonts w:ascii="Times New Roman" w:eastAsia="Times New Roman" w:hAnsi="Times New Roman" w:cs="Times New Roman"/>
          <w:kern w:val="0"/>
          <w14:ligatures w14:val="none"/>
        </w:rPr>
        <w:t xml:space="preserve">24’ shed with a 14’ x 32’ shed on property located at 2452 Lakeside Drive, Ashville, New York. Property is owned by him and known as Section 367.20, Block 4, Lot 26 of the official tax map of the Town of Busti. Property </w:t>
      </w:r>
      <w:proofErr w:type="gramStart"/>
      <w:r w:rsidRPr="00866438">
        <w:rPr>
          <w:rFonts w:ascii="Times New Roman" w:eastAsia="Times New Roman" w:hAnsi="Times New Roman" w:cs="Times New Roman"/>
          <w:kern w:val="0"/>
          <w14:ligatures w14:val="none"/>
        </w:rPr>
        <w:t>is located in</w:t>
      </w:r>
      <w:proofErr w:type="gramEnd"/>
      <w:r w:rsidRPr="00866438">
        <w:rPr>
          <w:rFonts w:ascii="Times New Roman" w:eastAsia="Times New Roman" w:hAnsi="Times New Roman" w:cs="Times New Roman"/>
          <w:kern w:val="0"/>
          <w14:ligatures w14:val="none"/>
        </w:rPr>
        <w:t xml:space="preserve"> the Lakeshore Residential District.</w:t>
      </w:r>
      <w:r w:rsidR="000C42F2">
        <w:rPr>
          <w:rFonts w:ascii="Times New Roman" w:eastAsia="Times New Roman" w:hAnsi="Times New Roman" w:cs="Times New Roman"/>
          <w:kern w:val="0"/>
          <w14:ligatures w14:val="none"/>
        </w:rPr>
        <w:t xml:space="preserve"> In May of 2025 Geary replaced the 12’ x 24’ shed with a 14’ x 32’ shed without obtaining a building permit from the Town of Busti. Geary received a stop work order notice from the Town of Busti Code Enforcement Officer as the shed did not meet the town code setback requirements. Original </w:t>
      </w:r>
      <w:r w:rsidR="00555C91">
        <w:rPr>
          <w:rFonts w:ascii="Times New Roman" w:eastAsia="Times New Roman" w:hAnsi="Times New Roman" w:cs="Times New Roman"/>
          <w:kern w:val="0"/>
          <w14:ligatures w14:val="none"/>
        </w:rPr>
        <w:t xml:space="preserve">variance </w:t>
      </w:r>
      <w:r w:rsidR="000C42F2">
        <w:rPr>
          <w:rFonts w:ascii="Times New Roman" w:eastAsia="Times New Roman" w:hAnsi="Times New Roman" w:cs="Times New Roman"/>
          <w:kern w:val="0"/>
          <w14:ligatures w14:val="none"/>
        </w:rPr>
        <w:t>application was submitted</w:t>
      </w:r>
      <w:r w:rsidR="00555C91">
        <w:rPr>
          <w:rFonts w:ascii="Times New Roman" w:eastAsia="Times New Roman" w:hAnsi="Times New Roman" w:cs="Times New Roman"/>
          <w:kern w:val="0"/>
          <w14:ligatures w14:val="none"/>
        </w:rPr>
        <w:t xml:space="preserve">, </w:t>
      </w:r>
      <w:r w:rsidR="000C42F2">
        <w:rPr>
          <w:rFonts w:ascii="Times New Roman" w:eastAsia="Times New Roman" w:hAnsi="Times New Roman" w:cs="Times New Roman"/>
          <w:kern w:val="0"/>
          <w14:ligatures w14:val="none"/>
        </w:rPr>
        <w:t>reviewed</w:t>
      </w:r>
      <w:r w:rsidR="00555C91">
        <w:rPr>
          <w:rFonts w:ascii="Times New Roman" w:eastAsia="Times New Roman" w:hAnsi="Times New Roman" w:cs="Times New Roman"/>
          <w:kern w:val="0"/>
          <w14:ligatures w14:val="none"/>
        </w:rPr>
        <w:t xml:space="preserve"> and granted by</w:t>
      </w:r>
      <w:r w:rsidR="000C42F2">
        <w:rPr>
          <w:rFonts w:ascii="Times New Roman" w:eastAsia="Times New Roman" w:hAnsi="Times New Roman" w:cs="Times New Roman"/>
          <w:kern w:val="0"/>
          <w14:ligatures w14:val="none"/>
        </w:rPr>
        <w:t xml:space="preserve"> the Zoning </w:t>
      </w:r>
      <w:r w:rsidR="00555C91">
        <w:rPr>
          <w:rFonts w:ascii="Times New Roman" w:eastAsia="Times New Roman" w:hAnsi="Times New Roman" w:cs="Times New Roman"/>
          <w:kern w:val="0"/>
          <w14:ligatures w14:val="none"/>
        </w:rPr>
        <w:t>Board of Appeals on June 25, 2025.</w:t>
      </w:r>
      <w:r w:rsidR="009F1CC7">
        <w:rPr>
          <w:rFonts w:ascii="Times New Roman" w:eastAsia="Times New Roman" w:hAnsi="Times New Roman" w:cs="Times New Roman"/>
          <w:kern w:val="0"/>
          <w14:ligatures w14:val="none"/>
        </w:rPr>
        <w:t xml:space="preserve">  The Zoning Board of Appeals rescinded the granted variances on July 3, 2025.  Geary was instructed </w:t>
      </w:r>
      <w:r w:rsidR="009F1CC7" w:rsidRPr="00550513">
        <w:rPr>
          <w:rFonts w:ascii="Times New Roman" w:eastAsia="Times New Roman" w:hAnsi="Times New Roman" w:cs="Times New Roman"/>
          <w:kern w:val="0"/>
          <w14:ligatures w14:val="none"/>
        </w:rPr>
        <w:lastRenderedPageBreak/>
        <w:t>to resubmit a new variance application that included all required variances</w:t>
      </w:r>
      <w:r w:rsidR="009E744A" w:rsidRPr="00550513">
        <w:rPr>
          <w:rFonts w:ascii="Times New Roman" w:eastAsia="Times New Roman" w:hAnsi="Times New Roman" w:cs="Times New Roman"/>
          <w:kern w:val="0"/>
          <w14:ligatures w14:val="none"/>
        </w:rPr>
        <w:t xml:space="preserve"> due to Geary not applying to </w:t>
      </w:r>
      <w:r w:rsidR="00C13CC7" w:rsidRPr="00550513">
        <w:rPr>
          <w:rFonts w:ascii="Times New Roman" w:eastAsia="Times New Roman" w:hAnsi="Times New Roman" w:cs="Times New Roman"/>
          <w:kern w:val="0"/>
          <w14:ligatures w14:val="none"/>
        </w:rPr>
        <w:t>all</w:t>
      </w:r>
      <w:r w:rsidR="009E744A" w:rsidRPr="00550513">
        <w:rPr>
          <w:rFonts w:ascii="Times New Roman" w:eastAsia="Times New Roman" w:hAnsi="Times New Roman" w:cs="Times New Roman"/>
          <w:kern w:val="0"/>
          <w14:ligatures w14:val="none"/>
        </w:rPr>
        <w:t xml:space="preserve"> the correct area variances that would be needed on his original application.</w:t>
      </w:r>
      <w:r w:rsidR="008664AF" w:rsidRPr="00550513">
        <w:rPr>
          <w:rFonts w:ascii="Times New Roman" w:eastAsia="Times New Roman" w:hAnsi="Times New Roman" w:cs="Times New Roman"/>
          <w:kern w:val="0"/>
          <w14:ligatures w14:val="none"/>
        </w:rPr>
        <w:t xml:space="preserve"> </w:t>
      </w:r>
      <w:r w:rsidRPr="00866438">
        <w:rPr>
          <w:rFonts w:ascii="Times New Roman" w:eastAsia="Times New Roman" w:hAnsi="Times New Roman" w:cs="Times New Roman"/>
          <w:kern w:val="0"/>
          <w14:ligatures w14:val="none"/>
        </w:rPr>
        <w:t xml:space="preserve">The board discussed the application and reviewed information submitted by the applicant, including letters of support from neighbors and correspondence from the South Lake Sewer District regarding </w:t>
      </w:r>
      <w:r w:rsidR="00A83DE2" w:rsidRPr="00550513">
        <w:rPr>
          <w:rFonts w:ascii="Times New Roman" w:eastAsia="Times New Roman" w:hAnsi="Times New Roman" w:cs="Times New Roman"/>
          <w:kern w:val="0"/>
          <w14:ligatures w14:val="none"/>
        </w:rPr>
        <w:t>the sheds encroachment on a</w:t>
      </w:r>
      <w:r w:rsidRPr="00866438">
        <w:rPr>
          <w:rFonts w:ascii="Times New Roman" w:eastAsia="Times New Roman" w:hAnsi="Times New Roman" w:cs="Times New Roman"/>
          <w:kern w:val="0"/>
          <w14:ligatures w14:val="none"/>
        </w:rPr>
        <w:t xml:space="preserve"> sewer easement located on the property. The board also discussed zoning code requirements related to lot coverage, setbacks, and the placement of the shed.</w:t>
      </w:r>
    </w:p>
    <w:p w14:paraId="77291D19" w14:textId="77777777" w:rsidR="00866438" w:rsidRPr="00866438" w:rsidRDefault="00866438" w:rsidP="0015784F">
      <w:pPr>
        <w:spacing w:after="0" w:line="240" w:lineRule="auto"/>
        <w:jc w:val="both"/>
        <w:rPr>
          <w:rFonts w:ascii="Times New Roman" w:eastAsia="Times New Roman" w:hAnsi="Times New Roman" w:cs="Times New Roman"/>
          <w:kern w:val="0"/>
          <w14:ligatures w14:val="none"/>
        </w:rPr>
      </w:pPr>
    </w:p>
    <w:p w14:paraId="62082FDC" w14:textId="5072B1C2" w:rsidR="00866438" w:rsidRPr="00866438" w:rsidRDefault="00866438" w:rsidP="0015784F">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 xml:space="preserve">After discussion with the Zoning Board of Appeals members and consultation with legal counsel, it was recommended that a written decision be prepared </w:t>
      </w:r>
      <w:r w:rsidR="002F6674" w:rsidRPr="00550513">
        <w:rPr>
          <w:rFonts w:ascii="Times New Roman" w:eastAsia="Times New Roman" w:hAnsi="Times New Roman" w:cs="Times New Roman"/>
          <w:kern w:val="0"/>
          <w14:ligatures w14:val="none"/>
        </w:rPr>
        <w:t xml:space="preserve">by Attorney Joel Seachrist </w:t>
      </w:r>
      <w:r w:rsidRPr="00866438">
        <w:rPr>
          <w:rFonts w:ascii="Times New Roman" w:eastAsia="Times New Roman" w:hAnsi="Times New Roman" w:cs="Times New Roman"/>
          <w:kern w:val="0"/>
          <w14:ligatures w14:val="none"/>
        </w:rPr>
        <w:t>regarding the application</w:t>
      </w:r>
      <w:r w:rsidR="002F6674" w:rsidRPr="00550513">
        <w:rPr>
          <w:rFonts w:ascii="Times New Roman" w:eastAsia="Times New Roman" w:hAnsi="Times New Roman" w:cs="Times New Roman"/>
          <w:kern w:val="0"/>
          <w14:ligatures w14:val="none"/>
        </w:rPr>
        <w:t xml:space="preserve">. </w:t>
      </w:r>
      <w:r w:rsidR="008C4247" w:rsidRPr="00550513">
        <w:rPr>
          <w:rFonts w:ascii="Times New Roman" w:eastAsia="Times New Roman" w:hAnsi="Times New Roman" w:cs="Times New Roman"/>
          <w:kern w:val="0"/>
          <w14:ligatures w14:val="none"/>
        </w:rPr>
        <w:t>Bruce Kidder</w:t>
      </w:r>
      <w:r w:rsidRPr="00866438">
        <w:rPr>
          <w:rFonts w:ascii="Times New Roman" w:eastAsia="Times New Roman" w:hAnsi="Times New Roman" w:cs="Times New Roman"/>
          <w:kern w:val="0"/>
          <w14:ligatures w14:val="none"/>
        </w:rPr>
        <w:t xml:space="preserve"> motioned to close the public hearing for the Ge</w:t>
      </w:r>
      <w:r w:rsidR="00C92935" w:rsidRPr="00550513">
        <w:rPr>
          <w:rFonts w:ascii="Times New Roman" w:eastAsia="Times New Roman" w:hAnsi="Times New Roman" w:cs="Times New Roman"/>
          <w:kern w:val="0"/>
          <w14:ligatures w14:val="none"/>
        </w:rPr>
        <w:t>a</w:t>
      </w:r>
      <w:r w:rsidRPr="00866438">
        <w:rPr>
          <w:rFonts w:ascii="Times New Roman" w:eastAsia="Times New Roman" w:hAnsi="Times New Roman" w:cs="Times New Roman"/>
          <w:kern w:val="0"/>
          <w14:ligatures w14:val="none"/>
        </w:rPr>
        <w:t xml:space="preserve">ry application, with a written decision to be </w:t>
      </w:r>
      <w:r w:rsidR="002F6674" w:rsidRPr="00550513">
        <w:rPr>
          <w:rFonts w:ascii="Times New Roman" w:eastAsia="Times New Roman" w:hAnsi="Times New Roman" w:cs="Times New Roman"/>
          <w:kern w:val="0"/>
          <w14:ligatures w14:val="none"/>
        </w:rPr>
        <w:t>presented</w:t>
      </w:r>
      <w:r w:rsidRPr="00866438">
        <w:rPr>
          <w:rFonts w:ascii="Times New Roman" w:eastAsia="Times New Roman" w:hAnsi="Times New Roman" w:cs="Times New Roman"/>
          <w:kern w:val="0"/>
          <w14:ligatures w14:val="none"/>
        </w:rPr>
        <w:t xml:space="preserve"> at the next </w:t>
      </w:r>
      <w:r w:rsidR="002F6674" w:rsidRPr="00550513">
        <w:rPr>
          <w:rFonts w:ascii="Times New Roman" w:eastAsia="Times New Roman" w:hAnsi="Times New Roman" w:cs="Times New Roman"/>
          <w:kern w:val="0"/>
          <w14:ligatures w14:val="none"/>
        </w:rPr>
        <w:t xml:space="preserve">Zoning Board of Appeals </w:t>
      </w:r>
      <w:r w:rsidRPr="00866438">
        <w:rPr>
          <w:rFonts w:ascii="Times New Roman" w:eastAsia="Times New Roman" w:hAnsi="Times New Roman" w:cs="Times New Roman"/>
          <w:kern w:val="0"/>
          <w14:ligatures w14:val="none"/>
        </w:rPr>
        <w:t>meeting</w:t>
      </w:r>
      <w:r w:rsidR="002F6674" w:rsidRPr="00550513">
        <w:rPr>
          <w:rFonts w:ascii="Times New Roman" w:eastAsia="Times New Roman" w:hAnsi="Times New Roman" w:cs="Times New Roman"/>
          <w:kern w:val="0"/>
          <w14:ligatures w14:val="none"/>
        </w:rPr>
        <w:t xml:space="preserve"> from Attorney Joel Seachrist</w:t>
      </w:r>
      <w:r w:rsidRPr="00866438">
        <w:rPr>
          <w:rFonts w:ascii="Times New Roman" w:eastAsia="Times New Roman" w:hAnsi="Times New Roman" w:cs="Times New Roman"/>
          <w:kern w:val="0"/>
          <w14:ligatures w14:val="none"/>
        </w:rPr>
        <w:t xml:space="preserve">. </w:t>
      </w:r>
      <w:r w:rsidR="004D5DB6" w:rsidRPr="00550513">
        <w:rPr>
          <w:rFonts w:ascii="Times New Roman" w:eastAsia="Times New Roman" w:hAnsi="Times New Roman" w:cs="Times New Roman"/>
          <w:kern w:val="0"/>
          <w14:ligatures w14:val="none"/>
        </w:rPr>
        <w:t xml:space="preserve">Seconded by </w:t>
      </w:r>
      <w:r w:rsidR="008C4247" w:rsidRPr="00550513">
        <w:rPr>
          <w:rFonts w:ascii="Times New Roman" w:eastAsia="Times New Roman" w:hAnsi="Times New Roman" w:cs="Times New Roman"/>
          <w:kern w:val="0"/>
          <w14:ligatures w14:val="none"/>
        </w:rPr>
        <w:t>Dave Josephson</w:t>
      </w:r>
      <w:r w:rsidRPr="00866438">
        <w:rPr>
          <w:rFonts w:ascii="Times New Roman" w:eastAsia="Times New Roman" w:hAnsi="Times New Roman" w:cs="Times New Roman"/>
          <w:kern w:val="0"/>
          <w14:ligatures w14:val="none"/>
        </w:rPr>
        <w:t>. All in favor, carried.</w:t>
      </w:r>
    </w:p>
    <w:p w14:paraId="6F20F564" w14:textId="77777777" w:rsidR="00866438" w:rsidRPr="00866438" w:rsidRDefault="00866438" w:rsidP="0015784F">
      <w:pPr>
        <w:spacing w:after="0" w:line="240" w:lineRule="auto"/>
        <w:jc w:val="both"/>
        <w:rPr>
          <w:rFonts w:ascii="Times New Roman" w:eastAsia="Times New Roman" w:hAnsi="Times New Roman" w:cs="Times New Roman"/>
          <w:kern w:val="0"/>
          <w14:ligatures w14:val="none"/>
        </w:rPr>
      </w:pPr>
    </w:p>
    <w:p w14:paraId="5E7301CD" w14:textId="607B7272" w:rsidR="00866438" w:rsidRPr="00866438" w:rsidRDefault="00B7357E" w:rsidP="0015784F">
      <w:pPr>
        <w:spacing w:after="0" w:line="240" w:lineRule="auto"/>
        <w:jc w:val="both"/>
        <w:rPr>
          <w:rFonts w:ascii="Times New Roman" w:eastAsia="Times New Roman" w:hAnsi="Times New Roman" w:cs="Times New Roman"/>
          <w:kern w:val="0"/>
          <w14:ligatures w14:val="none"/>
        </w:rPr>
      </w:pPr>
      <w:r w:rsidRPr="00550513">
        <w:rPr>
          <w:rFonts w:ascii="Times New Roman" w:eastAsia="Times New Roman" w:hAnsi="Times New Roman" w:cs="Times New Roman"/>
          <w:kern w:val="0"/>
          <w14:ligatures w14:val="none"/>
        </w:rPr>
        <w:t>Dave Josephson</w:t>
      </w:r>
      <w:r w:rsidR="00866438" w:rsidRPr="00866438">
        <w:rPr>
          <w:rFonts w:ascii="Times New Roman" w:eastAsia="Times New Roman" w:hAnsi="Times New Roman" w:cs="Times New Roman"/>
          <w:kern w:val="0"/>
          <w14:ligatures w14:val="none"/>
        </w:rPr>
        <w:t xml:space="preserve"> motioned to adjourn the meeting</w:t>
      </w:r>
      <w:r w:rsidRPr="00550513">
        <w:rPr>
          <w:rFonts w:ascii="Times New Roman" w:eastAsia="Times New Roman" w:hAnsi="Times New Roman" w:cs="Times New Roman"/>
          <w:kern w:val="0"/>
          <w14:ligatures w14:val="none"/>
        </w:rPr>
        <w:t xml:space="preserve"> at 7:00 p.m.</w:t>
      </w:r>
      <w:r w:rsidR="00866438" w:rsidRPr="00866438">
        <w:rPr>
          <w:rFonts w:ascii="Times New Roman" w:eastAsia="Times New Roman" w:hAnsi="Times New Roman" w:cs="Times New Roman"/>
          <w:kern w:val="0"/>
          <w14:ligatures w14:val="none"/>
        </w:rPr>
        <w:t>, which was duly moved by Bruce Kidder. All in favor, carried.</w:t>
      </w:r>
    </w:p>
    <w:p w14:paraId="7D18F4B4" w14:textId="77777777" w:rsidR="00866438" w:rsidRPr="00866438" w:rsidRDefault="00866438" w:rsidP="0015784F">
      <w:pPr>
        <w:spacing w:after="0" w:line="240" w:lineRule="auto"/>
        <w:jc w:val="both"/>
        <w:rPr>
          <w:rFonts w:ascii="Times New Roman" w:eastAsia="Times New Roman" w:hAnsi="Times New Roman" w:cs="Times New Roman"/>
          <w:kern w:val="0"/>
          <w14:ligatures w14:val="none"/>
        </w:rPr>
      </w:pPr>
    </w:p>
    <w:p w14:paraId="399FC6EA" w14:textId="77777777" w:rsidR="00FF2F16" w:rsidRDefault="00FF2F16" w:rsidP="0015784F">
      <w:pPr>
        <w:spacing w:after="0" w:line="240" w:lineRule="auto"/>
        <w:jc w:val="both"/>
        <w:rPr>
          <w:rFonts w:ascii="Times New Roman" w:eastAsia="Times New Roman" w:hAnsi="Times New Roman" w:cs="Times New Roman"/>
          <w:kern w:val="0"/>
          <w14:ligatures w14:val="none"/>
        </w:rPr>
      </w:pPr>
    </w:p>
    <w:p w14:paraId="4170986C" w14:textId="63AE87E2" w:rsidR="00866438" w:rsidRPr="00866438" w:rsidRDefault="00866438" w:rsidP="0015784F">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Respectfully given,</w:t>
      </w:r>
    </w:p>
    <w:p w14:paraId="17944AD1" w14:textId="08B6359F" w:rsidR="00866438" w:rsidRDefault="00866438" w:rsidP="0015784F">
      <w:pPr>
        <w:spacing w:after="0" w:line="240" w:lineRule="auto"/>
        <w:jc w:val="both"/>
        <w:rPr>
          <w:rFonts w:ascii="Times New Roman" w:eastAsia="Times New Roman" w:hAnsi="Times New Roman" w:cs="Times New Roman"/>
          <w:kern w:val="0"/>
          <w14:ligatures w14:val="none"/>
        </w:rPr>
      </w:pPr>
    </w:p>
    <w:p w14:paraId="5F3086C1" w14:textId="77777777" w:rsidR="00FF2F16" w:rsidRDefault="00FF2F16" w:rsidP="0015784F">
      <w:pPr>
        <w:spacing w:after="0" w:line="240" w:lineRule="auto"/>
        <w:jc w:val="both"/>
        <w:rPr>
          <w:rFonts w:ascii="Times New Roman" w:eastAsia="Times New Roman" w:hAnsi="Times New Roman" w:cs="Times New Roman"/>
          <w:kern w:val="0"/>
          <w14:ligatures w14:val="none"/>
        </w:rPr>
      </w:pPr>
    </w:p>
    <w:p w14:paraId="4ADD7A99" w14:textId="29DFBECF" w:rsidR="00FF2F16" w:rsidRPr="00866438" w:rsidRDefault="00FF2F16" w:rsidP="0015784F">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w:t>
      </w:r>
    </w:p>
    <w:p w14:paraId="39357194" w14:textId="43978AD6" w:rsidR="00866438" w:rsidRPr="00866438" w:rsidRDefault="00866438" w:rsidP="0015784F">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Angela Deppas</w:t>
      </w:r>
      <w:r w:rsidR="00FF2F16">
        <w:rPr>
          <w:rFonts w:ascii="Times New Roman" w:eastAsia="Times New Roman" w:hAnsi="Times New Roman" w:cs="Times New Roman"/>
          <w:kern w:val="0"/>
          <w14:ligatures w14:val="none"/>
        </w:rPr>
        <w:t xml:space="preserve">, </w:t>
      </w:r>
      <w:r w:rsidRPr="00866438">
        <w:rPr>
          <w:rFonts w:ascii="Times New Roman" w:eastAsia="Times New Roman" w:hAnsi="Times New Roman" w:cs="Times New Roman"/>
          <w:kern w:val="0"/>
          <w14:ligatures w14:val="none"/>
        </w:rPr>
        <w:t>Deputy Town Clerk</w:t>
      </w:r>
    </w:p>
    <w:p w14:paraId="5097A6F9" w14:textId="77777777" w:rsidR="00C73A1B" w:rsidRDefault="00C73A1B" w:rsidP="0015784F">
      <w:pPr>
        <w:spacing w:after="0"/>
        <w:jc w:val="both"/>
      </w:pPr>
    </w:p>
    <w:sectPr w:rsidR="00C73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438"/>
    <w:rsid w:val="00067C79"/>
    <w:rsid w:val="000C42F2"/>
    <w:rsid w:val="0015784F"/>
    <w:rsid w:val="002F6674"/>
    <w:rsid w:val="00316CDA"/>
    <w:rsid w:val="00454A9B"/>
    <w:rsid w:val="004638FE"/>
    <w:rsid w:val="004A2155"/>
    <w:rsid w:val="004D5DB6"/>
    <w:rsid w:val="004F5D5E"/>
    <w:rsid w:val="0052137A"/>
    <w:rsid w:val="005332F2"/>
    <w:rsid w:val="00550513"/>
    <w:rsid w:val="00555C91"/>
    <w:rsid w:val="006C6E47"/>
    <w:rsid w:val="00743BD9"/>
    <w:rsid w:val="00866438"/>
    <w:rsid w:val="008664AF"/>
    <w:rsid w:val="008A204B"/>
    <w:rsid w:val="008C4247"/>
    <w:rsid w:val="00985162"/>
    <w:rsid w:val="009E744A"/>
    <w:rsid w:val="009F1CC7"/>
    <w:rsid w:val="00A83DE2"/>
    <w:rsid w:val="00B7357E"/>
    <w:rsid w:val="00BB2A44"/>
    <w:rsid w:val="00C13CC7"/>
    <w:rsid w:val="00C61BE8"/>
    <w:rsid w:val="00C73A1B"/>
    <w:rsid w:val="00C92935"/>
    <w:rsid w:val="00D056C5"/>
    <w:rsid w:val="00D40C7C"/>
    <w:rsid w:val="00D56EF1"/>
    <w:rsid w:val="00D9100F"/>
    <w:rsid w:val="00FF2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BD178"/>
  <w15:chartTrackingRefBased/>
  <w15:docId w15:val="{F14B56B8-2571-C945-AC06-AFA98E21A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4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4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4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4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4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4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4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4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4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4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4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4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4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4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4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4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4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438"/>
    <w:rPr>
      <w:rFonts w:eastAsiaTheme="majorEastAsia" w:cstheme="majorBidi"/>
      <w:color w:val="272727" w:themeColor="text1" w:themeTint="D8"/>
    </w:rPr>
  </w:style>
  <w:style w:type="paragraph" w:styleId="Title">
    <w:name w:val="Title"/>
    <w:basedOn w:val="Normal"/>
    <w:next w:val="Normal"/>
    <w:link w:val="TitleChar"/>
    <w:uiPriority w:val="10"/>
    <w:qFormat/>
    <w:rsid w:val="008664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4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4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4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438"/>
    <w:pPr>
      <w:spacing w:before="160"/>
      <w:jc w:val="center"/>
    </w:pPr>
    <w:rPr>
      <w:i/>
      <w:iCs/>
      <w:color w:val="404040" w:themeColor="text1" w:themeTint="BF"/>
    </w:rPr>
  </w:style>
  <w:style w:type="character" w:customStyle="1" w:styleId="QuoteChar">
    <w:name w:val="Quote Char"/>
    <w:basedOn w:val="DefaultParagraphFont"/>
    <w:link w:val="Quote"/>
    <w:uiPriority w:val="29"/>
    <w:rsid w:val="00866438"/>
    <w:rPr>
      <w:i/>
      <w:iCs/>
      <w:color w:val="404040" w:themeColor="text1" w:themeTint="BF"/>
    </w:rPr>
  </w:style>
  <w:style w:type="paragraph" w:styleId="ListParagraph">
    <w:name w:val="List Paragraph"/>
    <w:basedOn w:val="Normal"/>
    <w:uiPriority w:val="34"/>
    <w:qFormat/>
    <w:rsid w:val="00866438"/>
    <w:pPr>
      <w:ind w:left="720"/>
      <w:contextualSpacing/>
    </w:pPr>
  </w:style>
  <w:style w:type="character" w:styleId="IntenseEmphasis">
    <w:name w:val="Intense Emphasis"/>
    <w:basedOn w:val="DefaultParagraphFont"/>
    <w:uiPriority w:val="21"/>
    <w:qFormat/>
    <w:rsid w:val="00866438"/>
    <w:rPr>
      <w:i/>
      <w:iCs/>
      <w:color w:val="0F4761" w:themeColor="accent1" w:themeShade="BF"/>
    </w:rPr>
  </w:style>
  <w:style w:type="paragraph" w:styleId="IntenseQuote">
    <w:name w:val="Intense Quote"/>
    <w:basedOn w:val="Normal"/>
    <w:next w:val="Normal"/>
    <w:link w:val="IntenseQuoteChar"/>
    <w:uiPriority w:val="30"/>
    <w:qFormat/>
    <w:rsid w:val="008664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438"/>
    <w:rPr>
      <w:i/>
      <w:iCs/>
      <w:color w:val="0F4761" w:themeColor="accent1" w:themeShade="BF"/>
    </w:rPr>
  </w:style>
  <w:style w:type="character" w:styleId="IntenseReference">
    <w:name w:val="Intense Reference"/>
    <w:basedOn w:val="DefaultParagraphFont"/>
    <w:uiPriority w:val="32"/>
    <w:qFormat/>
    <w:rsid w:val="00866438"/>
    <w:rPr>
      <w:b/>
      <w:bCs/>
      <w:smallCaps/>
      <w:color w:val="0F4761" w:themeColor="accent1" w:themeShade="BF"/>
      <w:spacing w:val="5"/>
    </w:rPr>
  </w:style>
  <w:style w:type="character" w:customStyle="1" w:styleId="s1">
    <w:name w:val="s1"/>
    <w:basedOn w:val="DefaultParagraphFont"/>
    <w:rsid w:val="00866438"/>
  </w:style>
  <w:style w:type="paragraph" w:customStyle="1" w:styleId="p2">
    <w:name w:val="p2"/>
    <w:basedOn w:val="Normal"/>
    <w:rsid w:val="0086643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3">
    <w:name w:val="p3"/>
    <w:basedOn w:val="Normal"/>
    <w:rsid w:val="0086643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866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680</Words>
  <Characters>3557</Characters>
  <Application>Microsoft Office Word</Application>
  <DocSecurity>0</DocSecurity>
  <Lines>67</Lines>
  <Paragraphs>15</Paragraphs>
  <ScaleCrop>false</ScaleCrop>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3</cp:revision>
  <cp:lastPrinted>2026-03-06T15:08:00Z</cp:lastPrinted>
  <dcterms:created xsi:type="dcterms:W3CDTF">2026-03-06T15:07:00Z</dcterms:created>
  <dcterms:modified xsi:type="dcterms:W3CDTF">2026-03-06T15:11:00Z</dcterms:modified>
</cp:coreProperties>
</file>